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黑体" w:hAnsi="黑体" w:eastAsia="黑体" w:cs="Arial"/>
          <w:bCs/>
          <w:sz w:val="44"/>
          <w:szCs w:val="44"/>
        </w:rPr>
      </w:pPr>
      <w:r>
        <w:rPr>
          <w:rFonts w:hint="eastAsia" w:ascii="黑体" w:hAnsi="黑体" w:eastAsia="黑体" w:cs="Arial"/>
          <w:bCs/>
          <w:sz w:val="44"/>
          <w:szCs w:val="44"/>
          <w:lang w:eastAsia="zh-CN"/>
        </w:rPr>
        <w:t>纪念币</w:t>
      </w:r>
      <w:r>
        <w:rPr>
          <w:rFonts w:hint="eastAsia" w:ascii="黑体" w:hAnsi="黑体" w:eastAsia="黑体" w:cs="Arial"/>
          <w:bCs/>
          <w:sz w:val="44"/>
          <w:szCs w:val="44"/>
        </w:rPr>
        <w:t>自助售</w:t>
      </w:r>
      <w:r>
        <w:rPr>
          <w:rFonts w:hint="eastAsia" w:ascii="黑体" w:hAnsi="黑体" w:eastAsia="黑体" w:cs="Arial"/>
          <w:bCs/>
          <w:sz w:val="44"/>
          <w:szCs w:val="44"/>
          <w:lang w:eastAsia="zh-CN"/>
        </w:rPr>
        <w:t>卖</w:t>
      </w:r>
      <w:r>
        <w:rPr>
          <w:rFonts w:hint="eastAsia" w:ascii="黑体" w:hAnsi="黑体" w:eastAsia="黑体" w:cs="Arial"/>
          <w:bCs/>
          <w:sz w:val="44"/>
          <w:szCs w:val="44"/>
        </w:rPr>
        <w:t>机经营合作协议</w:t>
      </w:r>
    </w:p>
    <w:p>
      <w:pPr>
        <w:spacing w:before="240" w:after="0" w:line="500" w:lineRule="exact"/>
        <w:ind w:right="88" w:rightChars="40"/>
        <w:rPr>
          <w:rFonts w:hint="eastAsia" w:ascii="仿宋_GB2312" w:hAnsi="仿宋" w:eastAsia="仿宋_GB2312" w:cs="Arial"/>
          <w:sz w:val="32"/>
          <w:szCs w:val="32"/>
          <w:lang w:eastAsia="zh-CN"/>
        </w:rPr>
      </w:pPr>
      <w:r>
        <w:rPr>
          <w:rFonts w:hint="eastAsia" w:ascii="仿宋_GB2312" w:hAnsi="仿宋" w:eastAsia="仿宋_GB2312" w:cs="Arial"/>
          <w:sz w:val="32"/>
          <w:szCs w:val="32"/>
        </w:rPr>
        <w:t>甲方：</w:t>
      </w:r>
      <w:r>
        <w:rPr>
          <w:rFonts w:hint="eastAsia" w:ascii="仿宋_GB2312" w:hAnsi="仿宋" w:eastAsia="仿宋_GB2312" w:cs="Arial"/>
          <w:sz w:val="32"/>
          <w:szCs w:val="32"/>
          <w:lang w:val="en-US" w:eastAsia="zh-CN"/>
        </w:rPr>
        <w:t xml:space="preserve"> </w:t>
      </w:r>
    </w:p>
    <w:p>
      <w:pPr>
        <w:spacing w:line="500" w:lineRule="exact"/>
        <w:ind w:right="88" w:rightChars="40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 xml:space="preserve">乙方：安徽省琅琊山商贸发展有限公司                     </w:t>
      </w:r>
      <w:r>
        <w:rPr>
          <w:rFonts w:hint="eastAsia" w:ascii="仿宋_GB2312" w:hAnsi="仿宋" w:eastAsia="仿宋_GB2312" w:cs="Arial"/>
          <w:sz w:val="32"/>
          <w:szCs w:val="32"/>
          <w:u w:val="single"/>
        </w:rPr>
        <w:t xml:space="preserve">    </w:t>
      </w:r>
    </w:p>
    <w:p>
      <w:pPr>
        <w:spacing w:after="0" w:line="500" w:lineRule="exact"/>
        <w:ind w:right="-59" w:rightChars="-27" w:firstLine="640" w:firstLineChars="200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>甲方于202</w:t>
      </w:r>
      <w:r>
        <w:rPr>
          <w:rFonts w:hint="eastAsia" w:ascii="仿宋_GB2312" w:hAnsi="仿宋" w:eastAsia="仿宋_GB2312" w:cs="Arial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Arial"/>
          <w:sz w:val="32"/>
          <w:szCs w:val="32"/>
        </w:rPr>
        <w:t>年</w:t>
      </w:r>
      <w:r>
        <w:rPr>
          <w:rFonts w:hint="eastAsia" w:ascii="仿宋_GB2312" w:hAnsi="仿宋" w:eastAsia="仿宋_GB2312" w:cs="Arial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Arial"/>
          <w:sz w:val="32"/>
          <w:szCs w:val="32"/>
        </w:rPr>
        <w:t>月</w:t>
      </w:r>
      <w:r>
        <w:rPr>
          <w:rFonts w:hint="eastAsia" w:ascii="仿宋_GB2312" w:hAnsi="仿宋" w:eastAsia="仿宋_GB2312" w:cs="Arial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Arial"/>
          <w:sz w:val="32"/>
          <w:szCs w:val="32"/>
        </w:rPr>
        <w:t>日通过公开投标取得琅琊山景区纪念币自助售卖机场地使用权。甲乙双方根据《民法典》、《滁州市琅琊山风景名胜区管理条例》等相关法律法规，经友好协商，现就</w:t>
      </w:r>
      <w:r>
        <w:rPr>
          <w:rFonts w:hint="eastAsia" w:ascii="仿宋_GB2312" w:hAnsi="仿宋" w:eastAsia="仿宋_GB2312" w:cs="Arial"/>
          <w:sz w:val="32"/>
          <w:szCs w:val="32"/>
          <w:lang w:eastAsia="zh-CN"/>
        </w:rPr>
        <w:t>纪念币自助售卖机</w:t>
      </w:r>
      <w:r>
        <w:rPr>
          <w:rFonts w:hint="eastAsia" w:ascii="仿宋_GB2312" w:hAnsi="仿宋" w:eastAsia="仿宋_GB2312" w:cs="Arial"/>
          <w:sz w:val="32"/>
          <w:szCs w:val="32"/>
        </w:rPr>
        <w:t>场地租赁事项达成以下协议：</w:t>
      </w:r>
    </w:p>
    <w:p>
      <w:pPr>
        <w:spacing w:after="0" w:line="500" w:lineRule="exact"/>
        <w:ind w:right="-59" w:rightChars="-27"/>
        <w:rPr>
          <w:rFonts w:ascii="黑体" w:hAnsi="黑体" w:eastAsia="黑体" w:cs="Arial"/>
          <w:sz w:val="32"/>
          <w:szCs w:val="32"/>
        </w:rPr>
      </w:pPr>
      <w:r>
        <w:rPr>
          <w:rFonts w:hint="eastAsia" w:ascii="黑体" w:hAnsi="黑体" w:eastAsia="黑体" w:cs="Arial"/>
          <w:sz w:val="32"/>
          <w:szCs w:val="32"/>
        </w:rPr>
        <w:t>一、</w:t>
      </w:r>
      <w:r>
        <w:rPr>
          <w:rFonts w:hint="eastAsia" w:ascii="黑体" w:hAnsi="黑体" w:eastAsia="黑体" w:cs="Arial"/>
          <w:sz w:val="32"/>
          <w:szCs w:val="32"/>
          <w:lang w:eastAsia="zh-CN"/>
        </w:rPr>
        <w:t>合作期限</w:t>
      </w:r>
      <w:r>
        <w:rPr>
          <w:rFonts w:hint="eastAsia" w:ascii="黑体" w:hAnsi="黑体" w:eastAsia="黑体" w:cs="Arial"/>
          <w:sz w:val="32"/>
          <w:szCs w:val="32"/>
        </w:rPr>
        <w:t>：</w:t>
      </w:r>
    </w:p>
    <w:p>
      <w:pPr>
        <w:spacing w:after="0" w:line="500" w:lineRule="exact"/>
        <w:ind w:right="-59" w:rightChars="-27" w:firstLine="640" w:firstLineChars="200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>自</w:t>
      </w:r>
      <w:r>
        <w:rPr>
          <w:rFonts w:hint="eastAsia" w:ascii="仿宋_GB2312" w:hAnsi="仿宋" w:eastAsia="仿宋_GB2312" w:cs="Arial"/>
          <w:sz w:val="32"/>
          <w:szCs w:val="32"/>
          <w:u w:val="single"/>
        </w:rPr>
        <w:t>202</w:t>
      </w:r>
      <w:r>
        <w:rPr>
          <w:rFonts w:hint="eastAsia" w:ascii="仿宋_GB2312" w:hAnsi="仿宋" w:eastAsia="仿宋_GB2312" w:cs="Arial"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_GB2312" w:hAnsi="仿宋" w:eastAsia="仿宋_GB2312" w:cs="Arial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Arial"/>
          <w:sz w:val="32"/>
          <w:szCs w:val="32"/>
        </w:rPr>
        <w:t>年</w:t>
      </w:r>
      <w:r>
        <w:rPr>
          <w:rFonts w:hint="eastAsia" w:ascii="仿宋_GB2312" w:hAnsi="仿宋" w:eastAsia="仿宋_GB2312" w:cs="Arial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Arial"/>
          <w:sz w:val="32"/>
          <w:szCs w:val="32"/>
        </w:rPr>
        <w:t>月</w:t>
      </w:r>
      <w:r>
        <w:rPr>
          <w:rFonts w:hint="eastAsia" w:ascii="仿宋_GB2312" w:hAnsi="仿宋" w:eastAsia="仿宋_GB2312" w:cs="Arial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Arial"/>
          <w:sz w:val="32"/>
          <w:szCs w:val="32"/>
        </w:rPr>
        <w:t>日至</w:t>
      </w:r>
      <w:r>
        <w:rPr>
          <w:rFonts w:hint="eastAsia" w:ascii="仿宋_GB2312" w:hAnsi="仿宋" w:eastAsia="仿宋_GB2312" w:cs="Arial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" w:eastAsia="仿宋_GB2312" w:cs="Arial"/>
          <w:sz w:val="32"/>
          <w:szCs w:val="32"/>
        </w:rPr>
        <w:t>年</w:t>
      </w:r>
      <w:r>
        <w:rPr>
          <w:rFonts w:hint="eastAsia" w:ascii="仿宋_GB2312" w:hAnsi="仿宋" w:eastAsia="仿宋_GB2312" w:cs="Arial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Arial"/>
          <w:sz w:val="32"/>
          <w:szCs w:val="32"/>
        </w:rPr>
        <w:t>月</w:t>
      </w:r>
      <w:r>
        <w:rPr>
          <w:rFonts w:hint="eastAsia" w:ascii="仿宋_GB2312" w:hAnsi="仿宋" w:eastAsia="仿宋_GB2312" w:cs="Arial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Arial"/>
          <w:sz w:val="32"/>
          <w:szCs w:val="32"/>
        </w:rPr>
        <w:t>日。</w:t>
      </w:r>
    </w:p>
    <w:p>
      <w:pPr>
        <w:spacing w:after="0" w:line="500" w:lineRule="exact"/>
        <w:ind w:right="-59" w:rightChars="-27"/>
        <w:rPr>
          <w:rFonts w:ascii="黑体" w:hAnsi="黑体" w:eastAsia="黑体" w:cs="Arial"/>
          <w:sz w:val="32"/>
          <w:szCs w:val="32"/>
        </w:rPr>
      </w:pPr>
      <w:r>
        <w:rPr>
          <w:rFonts w:hint="eastAsia" w:ascii="黑体" w:hAnsi="黑体" w:eastAsia="黑体" w:cs="Arial"/>
          <w:sz w:val="32"/>
          <w:szCs w:val="32"/>
        </w:rPr>
        <w:t>二、机器投放数量、位置及产品售卖要求：</w:t>
      </w:r>
    </w:p>
    <w:p>
      <w:pPr>
        <w:spacing w:after="0" w:line="500" w:lineRule="exact"/>
        <w:ind w:left="502" w:leftChars="228" w:right="-59" w:rightChars="-27" w:firstLine="161" w:firstLineChars="50"/>
        <w:rPr>
          <w:rFonts w:ascii="仿宋_GB2312" w:hAnsi="仿宋" w:eastAsia="仿宋_GB2312" w:cs="Arial"/>
          <w:b/>
          <w:sz w:val="32"/>
          <w:szCs w:val="32"/>
        </w:rPr>
      </w:pPr>
      <w:r>
        <w:rPr>
          <w:rFonts w:hint="eastAsia" w:ascii="仿宋_GB2312" w:hAnsi="仿宋" w:eastAsia="仿宋_GB2312" w:cs="Arial"/>
          <w:b/>
          <w:sz w:val="32"/>
          <w:szCs w:val="32"/>
        </w:rPr>
        <w:t>1.位置、数量：</w:t>
      </w:r>
    </w:p>
    <w:p>
      <w:pPr>
        <w:spacing w:after="0" w:line="500" w:lineRule="exact"/>
        <w:ind w:right="-59" w:rightChars="-27"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52"/>
          <w:lang w:val="en-US" w:eastAsia="zh-CN"/>
        </w:rPr>
        <w:t>北门游客中心1台、醉翁亭驿站1台、一棵松售票处1台、南天门景区1台、飞越丛林1台、太仆寺景区1台。</w:t>
      </w:r>
    </w:p>
    <w:p>
      <w:pPr>
        <w:spacing w:after="0" w:line="500" w:lineRule="exact"/>
        <w:ind w:right="-59" w:rightChars="-27" w:firstLine="643" w:firstLineChars="200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b/>
          <w:sz w:val="32"/>
          <w:szCs w:val="32"/>
        </w:rPr>
        <w:t>2.产品投放品类：</w:t>
      </w:r>
      <w:r>
        <w:rPr>
          <w:rFonts w:hint="eastAsia" w:ascii="仿宋_GB2312" w:hAnsi="宋体" w:eastAsia="仿宋_GB2312" w:cs="宋体"/>
          <w:b w:val="0"/>
          <w:bCs/>
          <w:color w:val="333333"/>
          <w:sz w:val="32"/>
          <w:szCs w:val="32"/>
          <w:lang w:val="en-US" w:eastAsia="zh-CN"/>
        </w:rPr>
        <w:t>文创纪念币（章）</w:t>
      </w:r>
      <w:r>
        <w:rPr>
          <w:rFonts w:hint="eastAsia" w:ascii="仿宋_GB2312" w:hAnsi="仿宋" w:eastAsia="仿宋_GB2312" w:cs="Arial"/>
          <w:sz w:val="32"/>
          <w:szCs w:val="32"/>
        </w:rPr>
        <w:t>。</w:t>
      </w:r>
    </w:p>
    <w:p>
      <w:pPr>
        <w:spacing w:after="0" w:line="500" w:lineRule="exact"/>
        <w:ind w:right="-59" w:rightChars="-27" w:firstLine="643" w:firstLineChars="200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b/>
          <w:sz w:val="32"/>
          <w:szCs w:val="32"/>
        </w:rPr>
        <w:t>3.售卖产品质量要求：</w:t>
      </w:r>
      <w:r>
        <w:rPr>
          <w:rFonts w:hint="eastAsia" w:ascii="仿宋_GB2312" w:hAnsi="仿宋" w:eastAsia="仿宋_GB2312" w:cs="Arial"/>
          <w:sz w:val="32"/>
          <w:szCs w:val="32"/>
        </w:rPr>
        <w:t>甲方必须保证</w:t>
      </w:r>
      <w:r>
        <w:rPr>
          <w:rFonts w:hint="eastAsia" w:ascii="仿宋_GB2312" w:hAnsi="仿宋" w:eastAsia="仿宋_GB2312" w:cs="Arial"/>
          <w:sz w:val="32"/>
          <w:szCs w:val="32"/>
          <w:lang w:eastAsia="zh-CN"/>
        </w:rPr>
        <w:t>纪念币</w:t>
      </w:r>
      <w:r>
        <w:rPr>
          <w:rFonts w:hint="eastAsia" w:ascii="仿宋_GB2312" w:hAnsi="仿宋" w:eastAsia="仿宋_GB2312" w:cs="Arial"/>
          <w:sz w:val="32"/>
          <w:szCs w:val="32"/>
        </w:rPr>
        <w:t>质量，产品必须符合相关要求。如因上述情况造成的游客投诉及一切责任由甲方承担。</w:t>
      </w:r>
    </w:p>
    <w:p>
      <w:pPr>
        <w:spacing w:after="0" w:line="500" w:lineRule="exact"/>
        <w:ind w:right="-59" w:rightChars="-27"/>
        <w:rPr>
          <w:rFonts w:ascii="黑体" w:hAnsi="黑体" w:eastAsia="黑体" w:cs="Arial"/>
          <w:sz w:val="32"/>
          <w:szCs w:val="32"/>
        </w:rPr>
      </w:pPr>
      <w:r>
        <w:rPr>
          <w:rFonts w:hint="eastAsia" w:ascii="黑体" w:hAnsi="黑体" w:eastAsia="黑体" w:cs="Arial"/>
          <w:sz w:val="32"/>
          <w:szCs w:val="32"/>
        </w:rPr>
        <w:t>三、费用及结算方式：</w:t>
      </w:r>
    </w:p>
    <w:p>
      <w:pPr>
        <w:spacing w:after="0" w:line="500" w:lineRule="exact"/>
        <w:ind w:left="502" w:leftChars="228" w:right="-59" w:rightChars="-27" w:firstLine="161" w:firstLineChars="50"/>
        <w:rPr>
          <w:rFonts w:ascii="仿宋_GB2312" w:hAnsi="仿宋" w:eastAsia="仿宋_GB2312" w:cs="Arial"/>
          <w:b/>
          <w:sz w:val="32"/>
          <w:szCs w:val="32"/>
        </w:rPr>
      </w:pPr>
      <w:r>
        <w:rPr>
          <w:rFonts w:hint="eastAsia" w:ascii="仿宋_GB2312" w:hAnsi="仿宋" w:eastAsia="仿宋_GB2312" w:cs="Arial"/>
          <w:b/>
          <w:sz w:val="32"/>
          <w:szCs w:val="32"/>
        </w:rPr>
        <w:t>1.费用：</w:t>
      </w:r>
    </w:p>
    <w:p>
      <w:pPr>
        <w:spacing w:after="0" w:line="500" w:lineRule="exact"/>
        <w:ind w:right="-59" w:rightChars="-27" w:firstLine="640" w:firstLineChars="200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>（1）甲方以自助</w:t>
      </w:r>
      <w:r>
        <w:rPr>
          <w:rFonts w:hint="eastAsia" w:ascii="仿宋_GB2312" w:hAnsi="仿宋" w:eastAsia="仿宋_GB2312" w:cs="Arial"/>
          <w:sz w:val="32"/>
          <w:szCs w:val="32"/>
          <w:lang w:eastAsia="zh-CN"/>
        </w:rPr>
        <w:t>售卖</w:t>
      </w:r>
      <w:r>
        <w:rPr>
          <w:rFonts w:hint="eastAsia" w:ascii="仿宋_GB2312" w:hAnsi="仿宋" w:eastAsia="仿宋_GB2312" w:cs="Arial"/>
          <w:sz w:val="32"/>
          <w:szCs w:val="32"/>
        </w:rPr>
        <w:t>机营业额的</w:t>
      </w:r>
      <w:r>
        <w:rPr>
          <w:rFonts w:hint="eastAsia" w:ascii="仿宋_GB2312" w:hAnsi="仿宋" w:eastAsia="仿宋_GB2312" w:cs="Arial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Arial"/>
          <w:sz w:val="32"/>
          <w:szCs w:val="32"/>
        </w:rPr>
        <w:t>%作为场地租赁费缴纳给乙方。</w:t>
      </w:r>
    </w:p>
    <w:p>
      <w:pPr>
        <w:spacing w:after="0" w:line="500" w:lineRule="exact"/>
        <w:ind w:right="-59" w:rightChars="-27" w:firstLine="640" w:firstLineChars="200"/>
        <w:rPr>
          <w:rFonts w:hint="eastAsia"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>（2）履约保证金：</w:t>
      </w:r>
      <w:r>
        <w:rPr>
          <w:rFonts w:hint="eastAsia" w:ascii="仿宋_GB2312" w:hAnsi="仿宋" w:eastAsia="仿宋_GB2312" w:cs="Arial"/>
          <w:sz w:val="32"/>
          <w:szCs w:val="32"/>
          <w:lang w:eastAsia="zh-CN"/>
        </w:rPr>
        <w:t>壹</w:t>
      </w:r>
      <w:r>
        <w:rPr>
          <w:rFonts w:hint="eastAsia" w:ascii="仿宋_GB2312" w:hAnsi="仿宋" w:eastAsia="仿宋_GB2312" w:cs="Arial"/>
          <w:sz w:val="32"/>
          <w:szCs w:val="32"/>
        </w:rPr>
        <w:t>万元整。</w:t>
      </w:r>
    </w:p>
    <w:p>
      <w:pPr>
        <w:spacing w:after="0" w:line="500" w:lineRule="exact"/>
        <w:ind w:right="-59" w:rightChars="-27" w:firstLine="640" w:firstLineChars="200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>（3）</w:t>
      </w:r>
      <w:r>
        <w:rPr>
          <w:rFonts w:hint="eastAsia" w:ascii="仿宋_GB2312" w:hAnsi="仿宋" w:eastAsia="仿宋_GB2312" w:cs="Arial"/>
          <w:sz w:val="32"/>
          <w:szCs w:val="32"/>
          <w:lang w:eastAsia="zh-CN"/>
        </w:rPr>
        <w:t>乙方</w:t>
      </w:r>
      <w:r>
        <w:rPr>
          <w:rFonts w:hint="eastAsia" w:ascii="仿宋_GB2312" w:hAnsi="仿宋" w:eastAsia="仿宋_GB2312" w:cs="Arial"/>
          <w:sz w:val="32"/>
          <w:szCs w:val="32"/>
        </w:rPr>
        <w:t>指定账户名称：安徽省琅琊山商贸发展有限公司；账号：</w:t>
      </w:r>
      <w:r>
        <w:rPr>
          <w:rFonts w:ascii="仿宋_GB2312" w:hAnsi="仿宋" w:eastAsia="仿宋_GB2312" w:cs="Arial"/>
          <w:sz w:val="32"/>
          <w:szCs w:val="32"/>
        </w:rPr>
        <w:t>34050110116000000213</w:t>
      </w:r>
      <w:r>
        <w:rPr>
          <w:rFonts w:hint="eastAsia" w:ascii="仿宋_GB2312" w:hAnsi="仿宋" w:eastAsia="仿宋_GB2312" w:cs="Arial"/>
          <w:sz w:val="32"/>
          <w:szCs w:val="32"/>
        </w:rPr>
        <w:t>；开户行：建行滁州丰乐路支行。</w:t>
      </w:r>
    </w:p>
    <w:p>
      <w:pPr>
        <w:spacing w:after="0" w:line="500" w:lineRule="exact"/>
        <w:ind w:right="-59" w:rightChars="-27" w:firstLine="640" w:firstLineChars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>（4）</w:t>
      </w:r>
      <w:r>
        <w:rPr>
          <w:rFonts w:hint="eastAsia" w:ascii="仿宋_GB2312" w:hAnsi="仿宋" w:eastAsia="仿宋_GB2312" w:cs="宋体"/>
          <w:sz w:val="32"/>
          <w:szCs w:val="32"/>
          <w:lang w:eastAsia="zh-CN"/>
        </w:rPr>
        <w:t>甲方</w:t>
      </w:r>
      <w:r>
        <w:rPr>
          <w:rFonts w:hint="eastAsia" w:ascii="仿宋_GB2312" w:hAnsi="仿宋" w:eastAsia="仿宋_GB2312" w:cs="宋体"/>
          <w:sz w:val="32"/>
          <w:szCs w:val="32"/>
        </w:rPr>
        <w:t>承担机器的</w:t>
      </w:r>
      <w:r>
        <w:rPr>
          <w:rFonts w:hint="eastAsia" w:ascii="仿宋_GB2312" w:hAnsi="仿宋" w:eastAsia="仿宋_GB2312" w:cs="宋体"/>
          <w:sz w:val="32"/>
          <w:szCs w:val="32"/>
          <w:lang w:eastAsia="zh-CN"/>
        </w:rPr>
        <w:t>维护</w:t>
      </w:r>
      <w:r>
        <w:rPr>
          <w:rFonts w:hint="eastAsia" w:ascii="仿宋_GB2312" w:hAnsi="仿宋" w:eastAsia="仿宋_GB2312" w:cs="宋体"/>
          <w:sz w:val="32"/>
          <w:szCs w:val="32"/>
        </w:rPr>
        <w:t>费用，并承担</w:t>
      </w:r>
      <w:r>
        <w:rPr>
          <w:rFonts w:hint="eastAsia" w:ascii="仿宋_GB2312" w:hAnsi="仿宋" w:eastAsia="仿宋_GB2312" w:cs="宋体"/>
          <w:sz w:val="32"/>
          <w:szCs w:val="32"/>
          <w:lang w:eastAsia="zh-CN"/>
        </w:rPr>
        <w:t>纪念币自助售卖机</w:t>
      </w:r>
      <w:r>
        <w:rPr>
          <w:rFonts w:hint="eastAsia" w:ascii="仿宋_GB2312" w:hAnsi="仿宋" w:eastAsia="仿宋_GB2312" w:cs="宋体"/>
          <w:sz w:val="32"/>
          <w:szCs w:val="32"/>
        </w:rPr>
        <w:t>产生的电费。</w:t>
      </w:r>
    </w:p>
    <w:p>
      <w:pPr>
        <w:spacing w:after="0" w:line="500" w:lineRule="exact"/>
        <w:ind w:left="502" w:leftChars="228" w:right="-59" w:rightChars="-27" w:firstLine="161" w:firstLineChars="50"/>
        <w:rPr>
          <w:rFonts w:ascii="仿宋_GB2312" w:hAnsi="仿宋" w:eastAsia="仿宋_GB2312" w:cs="Arial"/>
          <w:b/>
          <w:sz w:val="32"/>
          <w:szCs w:val="32"/>
        </w:rPr>
      </w:pPr>
      <w:r>
        <w:rPr>
          <w:rFonts w:hint="eastAsia" w:ascii="仿宋_GB2312" w:hAnsi="仿宋" w:eastAsia="仿宋_GB2312" w:cs="Arial"/>
          <w:b/>
          <w:sz w:val="32"/>
          <w:szCs w:val="32"/>
        </w:rPr>
        <w:t>2.结算方式：</w:t>
      </w:r>
    </w:p>
    <w:p>
      <w:pPr>
        <w:spacing w:after="0" w:line="500" w:lineRule="exact"/>
        <w:ind w:left="502" w:leftChars="228" w:right="-59" w:rightChars="-27" w:firstLine="160" w:firstLineChars="50"/>
        <w:rPr>
          <w:rFonts w:hint="eastAsia"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>甲方每</w:t>
      </w:r>
      <w:r>
        <w:rPr>
          <w:rFonts w:hint="eastAsia" w:ascii="仿宋_GB2312" w:hAnsi="仿宋" w:eastAsia="仿宋_GB2312" w:cs="Arial"/>
          <w:sz w:val="32"/>
          <w:szCs w:val="32"/>
          <w:lang w:eastAsia="zh-CN"/>
        </w:rPr>
        <w:t>季度</w:t>
      </w:r>
      <w:r>
        <w:rPr>
          <w:rFonts w:hint="eastAsia" w:ascii="仿宋_GB2312" w:hAnsi="仿宋" w:eastAsia="仿宋_GB2312" w:cs="Arial"/>
          <w:sz w:val="32"/>
          <w:szCs w:val="32"/>
        </w:rPr>
        <w:t>结束后5日内提供上</w:t>
      </w:r>
      <w:r>
        <w:rPr>
          <w:rFonts w:hint="eastAsia" w:ascii="仿宋_GB2312" w:hAnsi="仿宋" w:eastAsia="仿宋_GB2312" w:cs="Arial"/>
          <w:sz w:val="32"/>
          <w:szCs w:val="32"/>
          <w:lang w:eastAsia="zh-CN"/>
        </w:rPr>
        <w:t>季度</w:t>
      </w:r>
      <w:r>
        <w:rPr>
          <w:rFonts w:hint="eastAsia" w:ascii="仿宋_GB2312" w:hAnsi="仿宋" w:eastAsia="仿宋_GB2312" w:cs="Arial"/>
          <w:sz w:val="32"/>
          <w:szCs w:val="32"/>
        </w:rPr>
        <w:t>的销售额明细，经</w:t>
      </w:r>
    </w:p>
    <w:p>
      <w:pPr>
        <w:spacing w:after="0" w:line="500" w:lineRule="exact"/>
        <w:ind w:right="-59" w:rightChars="-27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>乙方核对后在该</w:t>
      </w:r>
      <w:r>
        <w:rPr>
          <w:rFonts w:hint="eastAsia" w:ascii="仿宋_GB2312" w:hAnsi="仿宋" w:eastAsia="仿宋_GB2312" w:cs="Arial"/>
          <w:sz w:val="32"/>
          <w:szCs w:val="32"/>
          <w:lang w:eastAsia="zh-CN"/>
        </w:rPr>
        <w:t>季度</w:t>
      </w:r>
      <w:r>
        <w:rPr>
          <w:rFonts w:hint="eastAsia" w:ascii="仿宋_GB2312" w:hAnsi="仿宋" w:eastAsia="仿宋_GB2312" w:cs="Arial"/>
          <w:sz w:val="32"/>
          <w:szCs w:val="32"/>
        </w:rPr>
        <w:t>10日前结算上</w:t>
      </w:r>
      <w:r>
        <w:rPr>
          <w:rFonts w:hint="eastAsia" w:ascii="仿宋_GB2312" w:hAnsi="仿宋" w:eastAsia="仿宋_GB2312" w:cs="Arial"/>
          <w:sz w:val="32"/>
          <w:szCs w:val="32"/>
          <w:lang w:eastAsia="zh-CN"/>
        </w:rPr>
        <w:t>季度</w:t>
      </w:r>
      <w:r>
        <w:rPr>
          <w:rFonts w:hint="eastAsia" w:ascii="仿宋_GB2312" w:hAnsi="仿宋" w:eastAsia="仿宋_GB2312" w:cs="Arial"/>
          <w:sz w:val="32"/>
          <w:szCs w:val="32"/>
        </w:rPr>
        <w:t>费用及电费，并汇入乙方指定账户。</w:t>
      </w:r>
    </w:p>
    <w:p>
      <w:pPr>
        <w:spacing w:after="0" w:line="500" w:lineRule="exact"/>
        <w:ind w:left="-440" w:leftChars="-200" w:right="-59" w:rightChars="-27" w:firstLine="480" w:firstLineChars="150"/>
        <w:rPr>
          <w:rFonts w:ascii="黑体" w:hAnsi="黑体" w:eastAsia="黑体" w:cs="Arial"/>
          <w:color w:val="00000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四、甲乙双方的权利义务：</w:t>
      </w:r>
    </w:p>
    <w:p>
      <w:pPr>
        <w:spacing w:after="0" w:line="500" w:lineRule="exact"/>
        <w:ind w:right="-59" w:rightChars="-27" w:firstLine="672" w:firstLineChars="210"/>
        <w:rPr>
          <w:rFonts w:ascii="仿宋_GB2312" w:hAnsi="仿宋" w:eastAsia="仿宋_GB2312" w:cs="Arial"/>
          <w:color w:val="000000"/>
          <w:sz w:val="32"/>
          <w:szCs w:val="32"/>
        </w:rPr>
      </w:pPr>
      <w:r>
        <w:rPr>
          <w:rFonts w:hint="eastAsia" w:ascii="仿宋_GB2312" w:hAnsi="仿宋" w:eastAsia="仿宋_GB2312" w:cs="Arial"/>
          <w:color w:val="000000"/>
          <w:sz w:val="32"/>
          <w:szCs w:val="32"/>
        </w:rPr>
        <w:t>1.乙方有权按照景区需求在自助</w:t>
      </w:r>
      <w:r>
        <w:rPr>
          <w:rFonts w:hint="eastAsia" w:ascii="仿宋_GB2312" w:hAnsi="仿宋" w:eastAsia="仿宋_GB2312" w:cs="Arial"/>
          <w:color w:val="000000"/>
          <w:sz w:val="32"/>
          <w:szCs w:val="32"/>
          <w:lang w:eastAsia="zh-CN"/>
        </w:rPr>
        <w:t>售卖</w:t>
      </w:r>
      <w:r>
        <w:rPr>
          <w:rFonts w:hint="eastAsia" w:ascii="仿宋_GB2312" w:hAnsi="仿宋" w:eastAsia="仿宋_GB2312" w:cs="Arial"/>
          <w:color w:val="000000"/>
          <w:sz w:val="32"/>
          <w:szCs w:val="32"/>
        </w:rPr>
        <w:t>机机身布置宣传装饰等，甲方不得干涉。</w:t>
      </w:r>
    </w:p>
    <w:p>
      <w:pPr>
        <w:spacing w:after="0" w:line="500" w:lineRule="exact"/>
        <w:ind w:right="-59" w:rightChars="-27" w:firstLine="704" w:firstLineChars="220"/>
        <w:rPr>
          <w:rFonts w:ascii="仿宋_GB2312" w:hAnsi="仿宋" w:eastAsia="仿宋_GB2312" w:cs="Arial"/>
          <w:color w:val="000000"/>
          <w:sz w:val="32"/>
          <w:szCs w:val="32"/>
        </w:rPr>
      </w:pPr>
      <w:r>
        <w:rPr>
          <w:rFonts w:hint="eastAsia" w:ascii="仿宋_GB2312" w:hAnsi="仿宋" w:eastAsia="仿宋_GB2312" w:cs="Arial"/>
          <w:color w:val="00000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租赁期内，如遇到以下情况之一的：国家和地方政策调整、琅琊山风景名胜区规划调整和建设需要、上级部门要求、政府出售、拆迁等原因导致合同标的物的租赁规模、期限等随之调整，甚至解除租赁合同；以及在合同履约期间，发生在中国法律所规定的各类不可抗力事件，如自然灾害、战争、严重的传染病疫情等导致本合同无法履行的，在不可抗力影响的范围内，双方可以解除合同，乙方不承担任何违约责任，一切善后事宜甲方须无条件配合</w:t>
      </w:r>
      <w:r>
        <w:rPr>
          <w:rFonts w:hint="eastAsia" w:ascii="仿宋_GB2312" w:hAnsi="仿宋" w:eastAsia="仿宋_GB2312" w:cs="Arial"/>
          <w:color w:val="000000"/>
          <w:sz w:val="32"/>
          <w:szCs w:val="32"/>
        </w:rPr>
        <w:t>。</w:t>
      </w:r>
    </w:p>
    <w:p>
      <w:pPr>
        <w:spacing w:after="0" w:line="500" w:lineRule="exact"/>
        <w:ind w:right="-59" w:rightChars="-27" w:firstLine="640" w:firstLineChars="200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3.甲方必须保证设备的安全运行，不得存在安全隐患，如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发生火灾等安全事故、被盗事件，或者因经营活动给他人造成人身伤害、财产损失等，应积极妥善处理，其后果及一切法律责任由甲方承担，乙方概不负责。</w:t>
      </w:r>
    </w:p>
    <w:p>
      <w:pPr>
        <w:spacing w:after="0" w:line="500" w:lineRule="exact"/>
        <w:ind w:right="-59" w:rightChars="-27" w:firstLine="640" w:firstLineChars="200"/>
        <w:rPr>
          <w:rFonts w:ascii="仿宋_GB2312" w:hAnsi="仿宋" w:eastAsia="仿宋_GB2312" w:cs="Arial"/>
          <w:color w:val="000000"/>
          <w:sz w:val="32"/>
          <w:szCs w:val="32"/>
        </w:rPr>
      </w:pPr>
      <w:r>
        <w:rPr>
          <w:rFonts w:hint="eastAsia" w:ascii="仿宋_GB2312" w:hAnsi="仿宋" w:eastAsia="仿宋_GB2312" w:cs="Arial"/>
          <w:color w:val="000000"/>
          <w:sz w:val="32"/>
          <w:szCs w:val="32"/>
        </w:rPr>
        <w:t>4.协议期间，甲方不得私自将租赁位置转让或出租，否</w:t>
      </w:r>
    </w:p>
    <w:p>
      <w:pPr>
        <w:spacing w:after="0" w:line="500" w:lineRule="exact"/>
        <w:ind w:right="-59" w:rightChars="-27"/>
        <w:rPr>
          <w:rFonts w:ascii="仿宋_GB2312" w:hAnsi="仿宋" w:eastAsia="仿宋_GB2312" w:cs="Arial"/>
          <w:color w:val="000000"/>
          <w:sz w:val="32"/>
          <w:szCs w:val="32"/>
        </w:rPr>
      </w:pPr>
      <w:r>
        <w:rPr>
          <w:rFonts w:hint="eastAsia" w:ascii="仿宋_GB2312" w:hAnsi="仿宋" w:eastAsia="仿宋_GB2312" w:cs="Arial"/>
          <w:color w:val="000000"/>
          <w:sz w:val="32"/>
          <w:szCs w:val="32"/>
        </w:rPr>
        <w:t>则乙方有权解除协议，没收履约保证金。</w:t>
      </w:r>
    </w:p>
    <w:p>
      <w:pPr>
        <w:spacing w:after="0" w:line="500" w:lineRule="exact"/>
        <w:ind w:right="-59" w:rightChars="-27" w:firstLine="640" w:firstLineChars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>5.甲方不得私自篡改</w:t>
      </w:r>
      <w:r>
        <w:rPr>
          <w:rFonts w:hint="eastAsia" w:ascii="仿宋_GB2312" w:hAnsi="仿宋" w:eastAsia="仿宋_GB2312" w:cs="Arial"/>
          <w:sz w:val="32"/>
          <w:szCs w:val="32"/>
          <w:lang w:eastAsia="zh-CN"/>
        </w:rPr>
        <w:t>纪念币自助售卖机</w:t>
      </w:r>
      <w:r>
        <w:rPr>
          <w:rFonts w:hint="eastAsia" w:ascii="仿宋_GB2312" w:hAnsi="仿宋" w:eastAsia="仿宋_GB2312" w:cs="Arial"/>
          <w:sz w:val="32"/>
          <w:szCs w:val="32"/>
        </w:rPr>
        <w:t>后台销售信息。如发生上述行为，乙方有权要求甲方赔偿损失、终止合同并没收甲方履约保证金</w:t>
      </w:r>
      <w:r>
        <w:rPr>
          <w:rFonts w:hint="eastAsia" w:ascii="仿宋_GB2312" w:hAnsi="仿宋" w:eastAsia="仿宋_GB2312" w:cs="宋体"/>
          <w:sz w:val="32"/>
          <w:szCs w:val="32"/>
        </w:rPr>
        <w:t>。</w:t>
      </w:r>
    </w:p>
    <w:p>
      <w:pPr>
        <w:spacing w:after="0" w:line="500" w:lineRule="exact"/>
        <w:ind w:left="220" w:leftChars="100" w:right="-59" w:rightChars="-27" w:firstLine="480" w:firstLineChars="150"/>
        <w:rPr>
          <w:rFonts w:ascii="仿宋_GB2312" w:hAnsi="仿宋" w:eastAsia="仿宋_GB2312" w:cs="Arial"/>
          <w:color w:val="000000"/>
          <w:sz w:val="32"/>
          <w:szCs w:val="32"/>
        </w:rPr>
      </w:pPr>
      <w:r>
        <w:rPr>
          <w:rFonts w:hint="eastAsia" w:ascii="仿宋_GB2312" w:hAnsi="仿宋" w:eastAsia="仿宋_GB2312" w:cs="Arial"/>
          <w:color w:val="000000"/>
          <w:sz w:val="32"/>
          <w:szCs w:val="32"/>
        </w:rPr>
        <w:t>6.甲乙双方按照双方书面签字认可的价格及品种售卖，</w:t>
      </w:r>
    </w:p>
    <w:p>
      <w:pPr>
        <w:spacing w:after="0" w:line="500" w:lineRule="exact"/>
        <w:ind w:right="-59" w:rightChars="-27"/>
        <w:rPr>
          <w:rFonts w:ascii="仿宋_GB2312" w:hAnsi="仿宋" w:eastAsia="仿宋_GB2312" w:cs="Arial"/>
          <w:color w:val="000000"/>
          <w:sz w:val="32"/>
          <w:szCs w:val="32"/>
        </w:rPr>
      </w:pPr>
      <w:r>
        <w:rPr>
          <w:rFonts w:hint="eastAsia" w:ascii="仿宋_GB2312" w:hAnsi="仿宋" w:eastAsia="仿宋_GB2312" w:cs="Arial"/>
          <w:color w:val="000000"/>
          <w:sz w:val="32"/>
          <w:szCs w:val="32"/>
        </w:rPr>
        <w:t>甲方不得私自调价；如甲方需增减品种，须提前10天以书面形式提出，并征得乙方的同意。</w:t>
      </w:r>
    </w:p>
    <w:p>
      <w:pPr>
        <w:spacing w:after="0" w:line="500" w:lineRule="exact"/>
        <w:ind w:right="-59" w:rightChars="-27"/>
        <w:rPr>
          <w:rFonts w:ascii="黑体" w:hAnsi="黑体" w:eastAsia="黑体" w:cs="Arial"/>
          <w:color w:val="00000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五、其他事项：</w:t>
      </w:r>
    </w:p>
    <w:p>
      <w:pPr>
        <w:pStyle w:val="4"/>
        <w:spacing w:before="0" w:beforeAutospacing="0" w:after="0" w:afterAutospacing="0" w:line="500" w:lineRule="exact"/>
        <w:ind w:right="-59" w:rightChars="-27"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1.双方协商一致可以变更、解除或终止合同。在合同有效期间，甲方中途违反本合同约定擅自退租的，乙方收取的履约保证金不予退还。</w:t>
      </w:r>
    </w:p>
    <w:p>
      <w:pPr>
        <w:pStyle w:val="4"/>
        <w:spacing w:before="0" w:beforeAutospacing="0" w:after="0" w:afterAutospacing="0" w:line="500" w:lineRule="exact"/>
        <w:ind w:right="-59" w:rightChars="-27"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2.甲方违反本合同第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四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条规定的义务，乙方有权解除本合同、没收履约保证金。同时，甲方承担违约责任和由此给乙方造成的损失。</w:t>
      </w:r>
    </w:p>
    <w:p>
      <w:pPr>
        <w:pStyle w:val="4"/>
        <w:spacing w:before="0" w:beforeAutospacing="0" w:after="0" w:afterAutospacing="0" w:line="500" w:lineRule="exact"/>
        <w:ind w:right="-59" w:rightChars="-27"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3.因甲方违约，乙方解除合同，或者因本合同第四条第2项原因乙方提出终止合同收回场地的，乙方书面解除或终止合同通知送达甲方时即发生法律效力，甲方须在乙方书面通知日期内移除设备，归还场地。甲方逾期不交还场地的，视为自愿放弃场地内设备、商品的所有权和处分权，乙方有权自行处置，并且不承担任何责任。</w:t>
      </w:r>
    </w:p>
    <w:p>
      <w:pPr>
        <w:spacing w:after="0" w:line="500" w:lineRule="exact"/>
        <w:ind w:right="-59" w:rightChars="-27" w:firstLine="640" w:firstLineChars="200"/>
        <w:rPr>
          <w:rFonts w:ascii="仿宋_GB2312" w:hAnsi="仿宋" w:eastAsia="仿宋_GB2312" w:cs="Arial"/>
          <w:color w:val="000000"/>
          <w:sz w:val="32"/>
          <w:szCs w:val="32"/>
        </w:rPr>
      </w:pPr>
      <w:r>
        <w:rPr>
          <w:rFonts w:hint="eastAsia" w:ascii="仿宋_GB2312" w:hAnsi="仿宋" w:eastAsia="仿宋_GB2312" w:cs="Arial"/>
          <w:color w:val="000000"/>
          <w:sz w:val="32"/>
          <w:szCs w:val="32"/>
        </w:rPr>
        <w:t>4.履行合同期间如发生纠纷，由甲、乙双方协商解决。协商一致的，另行签订补充协议，该补充协议构成本合同的组成部分；协商不成的，任何一方均可向滁州仲裁委员会申请仲裁。</w:t>
      </w:r>
    </w:p>
    <w:p>
      <w:pPr>
        <w:spacing w:line="500" w:lineRule="exact"/>
        <w:ind w:right="-59" w:rightChars="-27" w:firstLine="640" w:firstLineChars="200"/>
        <w:rPr>
          <w:rFonts w:ascii="仿宋_GB2312" w:hAnsi="仿宋" w:eastAsia="仿宋_GB2312" w:cs="Arial"/>
          <w:color w:val="000000"/>
          <w:sz w:val="32"/>
          <w:szCs w:val="32"/>
        </w:rPr>
      </w:pPr>
      <w:r>
        <w:rPr>
          <w:rFonts w:hint="eastAsia" w:ascii="仿宋_GB2312" w:hAnsi="仿宋" w:eastAsia="仿宋_GB2312" w:cs="Arial"/>
          <w:color w:val="000000"/>
          <w:sz w:val="32"/>
          <w:szCs w:val="32"/>
        </w:rPr>
        <w:t>5.本协议一式三份，甲方执一份，乙方执两份，盖章（签字）后生效。</w:t>
      </w:r>
    </w:p>
    <w:p>
      <w:pPr>
        <w:spacing w:line="500" w:lineRule="exact"/>
        <w:rPr>
          <w:rFonts w:ascii="仿宋_GB2312" w:hAnsi="仿宋" w:eastAsia="仿宋_GB2312" w:cs="Arial"/>
          <w:sz w:val="32"/>
          <w:szCs w:val="32"/>
        </w:rPr>
      </w:pPr>
    </w:p>
    <w:p>
      <w:pPr>
        <w:spacing w:line="500" w:lineRule="exact"/>
        <w:rPr>
          <w:rFonts w:ascii="仿宋_GB2312" w:hAnsi="仿宋" w:eastAsia="仿宋_GB2312" w:cs="Arial"/>
          <w:sz w:val="32"/>
          <w:szCs w:val="32"/>
        </w:rPr>
      </w:pPr>
    </w:p>
    <w:p>
      <w:pPr>
        <w:spacing w:line="500" w:lineRule="exact"/>
        <w:rPr>
          <w:rFonts w:ascii="仿宋_GB2312" w:hAnsi="仿宋" w:eastAsia="仿宋_GB2312" w:cs="Arial"/>
          <w:sz w:val="32"/>
          <w:szCs w:val="32"/>
        </w:rPr>
      </w:pPr>
      <w:bookmarkStart w:id="0" w:name="_GoBack"/>
      <w:bookmarkEnd w:id="0"/>
    </w:p>
    <w:p>
      <w:pPr>
        <w:spacing w:line="500" w:lineRule="exact"/>
        <w:rPr>
          <w:rFonts w:ascii="仿宋_GB2312" w:hAnsi="仿宋" w:eastAsia="仿宋_GB2312" w:cs="Arial"/>
          <w:sz w:val="32"/>
          <w:szCs w:val="32"/>
        </w:rPr>
      </w:pPr>
    </w:p>
    <w:p>
      <w:pPr>
        <w:spacing w:line="500" w:lineRule="exact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>（本页为签章页，无正文）</w:t>
      </w:r>
    </w:p>
    <w:p>
      <w:pPr>
        <w:spacing w:line="500" w:lineRule="exact"/>
        <w:rPr>
          <w:rFonts w:ascii="仿宋_GB2312" w:hAnsi="仿宋" w:eastAsia="仿宋_GB2312" w:cs="Arial"/>
          <w:sz w:val="32"/>
          <w:szCs w:val="32"/>
        </w:rPr>
      </w:pPr>
    </w:p>
    <w:p>
      <w:pPr>
        <w:spacing w:line="500" w:lineRule="exact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 xml:space="preserve">甲方（签章）：                 </w:t>
      </w:r>
    </w:p>
    <w:p>
      <w:pPr>
        <w:spacing w:line="500" w:lineRule="exact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 xml:space="preserve">法定代表人：                                  </w:t>
      </w:r>
    </w:p>
    <w:p>
      <w:pPr>
        <w:spacing w:line="500" w:lineRule="exact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 xml:space="preserve">委托办理人：             </w:t>
      </w:r>
    </w:p>
    <w:p>
      <w:pPr>
        <w:spacing w:line="500" w:lineRule="exact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 xml:space="preserve">联系电话：                   </w:t>
      </w:r>
    </w:p>
    <w:p>
      <w:pPr>
        <w:spacing w:line="500" w:lineRule="exact"/>
        <w:ind w:left="6400" w:hanging="6400" w:hangingChars="2000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 xml:space="preserve">通讯地址：                    </w:t>
      </w:r>
    </w:p>
    <w:p>
      <w:pPr>
        <w:spacing w:line="500" w:lineRule="exact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 xml:space="preserve">    年   月   日 </w:t>
      </w:r>
    </w:p>
    <w:p>
      <w:pPr>
        <w:spacing w:line="500" w:lineRule="exact"/>
        <w:rPr>
          <w:rFonts w:ascii="仿宋_GB2312" w:hAnsi="仿宋" w:eastAsia="仿宋_GB2312" w:cs="Arial"/>
          <w:sz w:val="32"/>
          <w:szCs w:val="32"/>
        </w:rPr>
      </w:pPr>
    </w:p>
    <w:p>
      <w:pPr>
        <w:spacing w:line="500" w:lineRule="exact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 xml:space="preserve">  </w:t>
      </w:r>
    </w:p>
    <w:p>
      <w:pPr>
        <w:spacing w:line="500" w:lineRule="exact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>乙方（签章）：安徽省琅琊山商贸发展有限公司</w:t>
      </w:r>
    </w:p>
    <w:p>
      <w:pPr>
        <w:spacing w:line="500" w:lineRule="exact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>法定代表人：江凯</w:t>
      </w:r>
    </w:p>
    <w:p>
      <w:pPr>
        <w:spacing w:line="500" w:lineRule="exact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>委托办理人：</w:t>
      </w:r>
    </w:p>
    <w:p>
      <w:pPr>
        <w:spacing w:line="500" w:lineRule="exact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>联系电话：0550-3525288</w:t>
      </w:r>
    </w:p>
    <w:p>
      <w:pPr>
        <w:spacing w:line="500" w:lineRule="exact"/>
        <w:ind w:left="6400" w:hanging="6400" w:hangingChars="2000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</w:rPr>
        <w:t>通讯地址：滁州市西涧中路4306号</w:t>
      </w:r>
    </w:p>
    <w:p>
      <w:pPr>
        <w:spacing w:line="500" w:lineRule="exact"/>
      </w:pPr>
      <w:r>
        <w:rPr>
          <w:rFonts w:hint="eastAsia" w:ascii="仿宋_GB2312" w:hAnsi="仿宋" w:eastAsia="仿宋_GB2312" w:cs="Arial"/>
          <w:sz w:val="32"/>
          <w:szCs w:val="32"/>
        </w:rPr>
        <w:t xml:space="preserve">     年   月   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1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4ODA0MzAzNzc4MmJmMzA1ODIwMjM4MGVlZDFkZDQifQ=="/>
  </w:docVars>
  <w:rsids>
    <w:rsidRoot w:val="00D31D50"/>
    <w:rsid w:val="0000433A"/>
    <w:rsid w:val="001413C9"/>
    <w:rsid w:val="00323B43"/>
    <w:rsid w:val="00391D9F"/>
    <w:rsid w:val="003A175F"/>
    <w:rsid w:val="003A6C68"/>
    <w:rsid w:val="003D37D8"/>
    <w:rsid w:val="00426133"/>
    <w:rsid w:val="004358AB"/>
    <w:rsid w:val="007A438F"/>
    <w:rsid w:val="007E57F7"/>
    <w:rsid w:val="008265D9"/>
    <w:rsid w:val="00841A43"/>
    <w:rsid w:val="008B7726"/>
    <w:rsid w:val="00A0532B"/>
    <w:rsid w:val="00A22648"/>
    <w:rsid w:val="00A752D9"/>
    <w:rsid w:val="00A85359"/>
    <w:rsid w:val="00AA31C9"/>
    <w:rsid w:val="00C755C2"/>
    <w:rsid w:val="00D31D50"/>
    <w:rsid w:val="00E34827"/>
    <w:rsid w:val="00E55F98"/>
    <w:rsid w:val="00F9128D"/>
    <w:rsid w:val="00FB7FED"/>
    <w:rsid w:val="2FC63869"/>
    <w:rsid w:val="4024234D"/>
    <w:rsid w:val="4A3F5874"/>
    <w:rsid w:val="559B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Times" w:hAnsi="Times" w:eastAsia="宋体" w:cs="Times New Roman"/>
      <w:sz w:val="20"/>
      <w:szCs w:val="20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1522</Words>
  <Characters>1585</Characters>
  <Lines>13</Lines>
  <Paragraphs>3</Paragraphs>
  <TotalTime>146</TotalTime>
  <ScaleCrop>false</ScaleCrop>
  <LinksUpToDate>false</LinksUpToDate>
  <CharactersWithSpaces>1750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2023-06-02T00:32:00Z</cp:lastPrinted>
  <dcterms:modified xsi:type="dcterms:W3CDTF">2023-08-10T00:57:24Z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F38D9B27747A49D3B1C50D4DE99678BC_13</vt:lpwstr>
  </property>
</Properties>
</file>