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9C8D98">
      <w:pPr>
        <w:jc w:val="center"/>
        <w:rPr>
          <w:rFonts w:hint="default" w:ascii="宋体" w:hAnsi="宋体"/>
          <w:b/>
          <w:sz w:val="36"/>
          <w:szCs w:val="36"/>
          <w:lang w:val="en-US" w:eastAsia="zh-CN"/>
        </w:rPr>
      </w:pPr>
      <w:r>
        <w:rPr>
          <w:rFonts w:hint="default" w:ascii="宋体" w:hAnsi="宋体"/>
          <w:b/>
          <w:sz w:val="36"/>
          <w:szCs w:val="36"/>
          <w:lang w:val="en-US" w:eastAsia="zh-CN"/>
        </w:rPr>
        <w:t>学院疏导点屋顶维修项目</w:t>
      </w:r>
    </w:p>
    <w:p w14:paraId="63FD4B13"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控制价</w:t>
      </w:r>
      <w:r>
        <w:rPr>
          <w:rFonts w:hint="eastAsia" w:ascii="宋体" w:hAnsi="宋体"/>
          <w:b/>
          <w:sz w:val="36"/>
          <w:szCs w:val="36"/>
        </w:rPr>
        <w:t>编制说明</w:t>
      </w:r>
    </w:p>
    <w:p w14:paraId="6EAC7442">
      <w:pPr>
        <w:numPr>
          <w:ilvl w:val="0"/>
          <w:numId w:val="1"/>
        </w:numPr>
        <w:spacing w:line="400" w:lineRule="exac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工程概况</w:t>
      </w:r>
    </w:p>
    <w:p w14:paraId="2622C8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学院疏导点屋顶维修项目，工程内容包含：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拆除、更换PVC合成树脂瓦、更换避雷网等工程，具体详见工程量清单。</w:t>
      </w:r>
    </w:p>
    <w:p w14:paraId="1F54C09C">
      <w:pPr>
        <w:numPr>
          <w:ilvl w:val="0"/>
          <w:numId w:val="1"/>
        </w:numPr>
        <w:spacing w:line="400" w:lineRule="exac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编制依据</w:t>
      </w:r>
    </w:p>
    <w:p w14:paraId="3F0165B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《建设工程工程量清单计价规范》（GB50500-2013）；</w:t>
      </w:r>
    </w:p>
    <w:p w14:paraId="20E6E3AB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2018版《安徽省建设工程工程量清单计价办法》；</w:t>
      </w:r>
    </w:p>
    <w:p w14:paraId="3359827C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2018版《安徽省建设工程施工机械台班费用编制规则》；</w:t>
      </w:r>
    </w:p>
    <w:p w14:paraId="23E9FFE0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2018版《安徽省建设工程计价定额(共用册）》；</w:t>
      </w:r>
    </w:p>
    <w:p w14:paraId="4C673ED7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2018版《安徽省建筑工程计价定额》；</w:t>
      </w:r>
    </w:p>
    <w:p w14:paraId="0BDC7052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2018版《安徽省装饰装修工程计价定额》；</w:t>
      </w:r>
    </w:p>
    <w:p w14:paraId="664457A1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2018版《安徽省安装工程计价定额》；</w:t>
      </w:r>
    </w:p>
    <w:p w14:paraId="1E49E37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2018版《安徽省市政工程计价定额》；</w:t>
      </w:r>
    </w:p>
    <w:p w14:paraId="3A04C138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2018版《安徽省仿古工程计价定额》；</w:t>
      </w:r>
    </w:p>
    <w:p w14:paraId="4109E7A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2018版《安徽省园林工程计价定额》；</w:t>
      </w:r>
    </w:p>
    <w:p w14:paraId="4786674E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2018版《安徽省建设工程费用定额》；</w:t>
      </w:r>
    </w:p>
    <w:p w14:paraId="53D38ECF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动态调整第一期</w:t>
      </w:r>
    </w:p>
    <w:p w14:paraId="558DD70A"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z w:val="28"/>
          <w:szCs w:val="28"/>
          <w:highlight w:val="none"/>
        </w:rPr>
        <w:t>省、市截止 202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年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  <w:highlight w:val="none"/>
        </w:rPr>
        <w:t>月的有关政策性文件，本次材料价格执行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/>
        </w:rPr>
        <w:t>滁州市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</w:rPr>
        <w:t>202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</w:rPr>
        <w:t>年第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/>
        </w:rPr>
        <w:t>6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</w:rPr>
        <w:t>期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  <w:lang w:val="en-US" w:eastAsia="zh-CN"/>
        </w:rPr>
        <w:t>滁州市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u w:val="single"/>
        </w:rPr>
        <w:t>信息价不含税价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,若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滁州市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信息价没有的材料价格按照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周边城市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信息价、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以上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信息价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均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eastAsia="zh-CN"/>
        </w:rPr>
        <w:t>没有的按照</w:t>
      </w: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</w:rPr>
        <w:t>市场询价确定。</w:t>
      </w:r>
    </w:p>
    <w:p w14:paraId="5F2637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14.</w:t>
      </w:r>
      <w:r>
        <w:rPr>
          <w:rFonts w:hint="eastAsia" w:ascii="宋体" w:hAnsi="宋体" w:eastAsia="宋体" w:cs="宋体"/>
          <w:sz w:val="28"/>
          <w:szCs w:val="28"/>
        </w:rPr>
        <w:t>人工费按照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2025年滁州市第二季度人工费信息价157</w:t>
      </w:r>
      <w:r>
        <w:rPr>
          <w:rFonts w:hint="eastAsia" w:ascii="宋体" w:hAnsi="宋体" w:eastAsia="宋体" w:cs="宋体"/>
          <w:sz w:val="28"/>
          <w:szCs w:val="28"/>
        </w:rPr>
        <w:t>元/工日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计取</w:t>
      </w:r>
      <w:r>
        <w:rPr>
          <w:rFonts w:hint="eastAsia" w:ascii="宋体" w:hAnsi="宋体" w:eastAsia="宋体" w:cs="宋体"/>
          <w:sz w:val="28"/>
          <w:szCs w:val="28"/>
        </w:rPr>
        <w:t>。</w:t>
      </w: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本项目采用一般计税方法，增值税税率执行《关于调整安徽省建设工程计价依据增值税税率的通知》规定，按照9%计算，建设工程造价=税前工程</w:t>
      </w:r>
      <w:r>
        <w:rPr>
          <w:rFonts w:hint="eastAsia" w:ascii="宋体" w:hAnsi="宋体" w:eastAsia="宋体" w:cs="宋体"/>
          <w:sz w:val="28"/>
          <w:szCs w:val="28"/>
        </w:rPr>
        <w:t>造价*（1+9%）。</w:t>
      </w:r>
    </w:p>
    <w:p w14:paraId="23FA9FE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15.</w:t>
      </w:r>
      <w:r>
        <w:rPr>
          <w:rFonts w:hint="eastAsia" w:ascii="宋体" w:hAnsi="宋体" w:eastAsia="宋体" w:cs="宋体"/>
          <w:sz w:val="28"/>
          <w:szCs w:val="28"/>
        </w:rPr>
        <w:t>省市截止202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sz w:val="28"/>
          <w:szCs w:val="28"/>
        </w:rPr>
        <w:t>年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月的相关规定；</w:t>
      </w:r>
    </w:p>
    <w:p w14:paraId="1F1268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16.</w:t>
      </w:r>
      <w:r>
        <w:rPr>
          <w:rFonts w:hint="eastAsia" w:ascii="宋体" w:hAnsi="宋体" w:eastAsia="宋体" w:cs="宋体"/>
          <w:sz w:val="28"/>
          <w:szCs w:val="28"/>
        </w:rPr>
        <w:t>施工图纸、施工现场情况及招标人提供的其他有关文件。</w:t>
      </w:r>
    </w:p>
    <w:p w14:paraId="30BF82F4">
      <w:pPr>
        <w:numPr>
          <w:ilvl w:val="0"/>
          <w:numId w:val="1"/>
        </w:numPr>
        <w:spacing w:line="400" w:lineRule="exact"/>
        <w:rPr>
          <w:rFonts w:hint="eastAsia" w:ascii="宋体" w:hAnsi="宋体" w:eastAsia="宋体" w:cs="宋体"/>
          <w:b/>
          <w:sz w:val="28"/>
          <w:szCs w:val="28"/>
        </w:rPr>
      </w:pPr>
      <w:r>
        <w:rPr>
          <w:rFonts w:hint="eastAsia" w:ascii="宋体" w:hAnsi="宋体" w:eastAsia="宋体" w:cs="宋体"/>
          <w:b/>
          <w:sz w:val="28"/>
          <w:szCs w:val="28"/>
        </w:rPr>
        <w:t>编制范围</w:t>
      </w:r>
    </w:p>
    <w:p w14:paraId="6A75AB22">
      <w:pPr>
        <w:pStyle w:val="5"/>
        <w:spacing w:before="0" w:beforeAutospacing="0" w:after="0" w:afterAutospacing="0" w:line="360" w:lineRule="auto"/>
        <w:ind w:firstLine="840" w:firstLineChars="300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依据招标人提供的图纸及本工程工程量清单中的所有内容。</w:t>
      </w:r>
    </w:p>
    <w:p w14:paraId="0B12668E">
      <w:pPr>
        <w:numPr>
          <w:ilvl w:val="0"/>
          <w:numId w:val="1"/>
        </w:numPr>
        <w:spacing w:line="400" w:lineRule="exact"/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控制价编制说明</w:t>
      </w:r>
    </w:p>
    <w:p w14:paraId="6CD1B412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1、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工程量</w:t>
      </w:r>
      <w:r>
        <w:rPr>
          <w:rFonts w:hint="eastAsia" w:ascii="宋体" w:hAnsi="宋体" w:eastAsia="宋体" w:cs="宋体"/>
          <w:kern w:val="0"/>
          <w:sz w:val="28"/>
          <w:szCs w:val="28"/>
        </w:rPr>
        <w:t>清单列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出的每个清单子目及包括涉及与该子目有关的全部工程内容，投标人应将工程量清单与交易文件、合同通用条款、专用条款以及技术规范和图纸等有关招标资料一起对照阅读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7D57FE52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2、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除非合同另有规定，工程量清单中每一项单价均应已包括（但不限于）完成相应该项目的工程内容所需的所有人工、设备、材料和其他伴随服务所发生的所有费用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5FD0B128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3、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投标人应填写工程量清单中所有有关工程细目的价格，凡技术规范和图纸中注明的工程内容，如在清单中未列项，均应视为包含在其它相关项目中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6602CE6E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4、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清单描述不明确的，以施工图设计文件和相关施工验收规范、图集、交易文件要求为准；清单与图纸及交易文件技术标准不一致的，以较高的技术标准为准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463DE530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5、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投标人对工程量清单有任何疑问，应于交易文件规定的疑问提交截止日前提出，否则视为投标人认可该工程量清单已包括了招标范围的全部内容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279D2C46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6、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投标单位报价，应根据清单描述并结合设计图纸节点做法进行报价，结算时不得以清单描述不清等理由要求调价；</w:t>
      </w:r>
    </w:p>
    <w:p w14:paraId="2F83BFB0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7、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本工程所有材料价格均为不含税单价，投标单位根据自身采购能力填报材料价格，对控制价中材料价格有异议的需在招标规定答疑期间提出，中标后不得对控制价中的材料价格提出任何异议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0F0C61A1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8、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投标人在投标报价时应充分理解交易文件、图纸、答疑、工程量清单控制价等相关招标资料，充分考虑各种影响报价因素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609C2D78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9、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</w:rPr>
        <w:t>投标人必须自行踏勘现场，因投标人未踏勘现场而增加的费用由投标人承担</w:t>
      </w: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eastAsia="zh-CN"/>
        </w:rPr>
        <w:t>；</w:t>
      </w:r>
    </w:p>
    <w:p w14:paraId="4A66E6DD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10、现场拆除旧避雷网及外运费用按项计入，结算时不予调整;</w:t>
      </w:r>
    </w:p>
    <w:p w14:paraId="0208EDC9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11、拆除原有树脂瓦及避雷网后，需运至业主指定地点堆放，运距约3km内。</w:t>
      </w:r>
    </w:p>
    <w:p w14:paraId="1AB3B9B5">
      <w:pPr>
        <w:numPr>
          <w:ilvl w:val="0"/>
          <w:numId w:val="0"/>
        </w:numPr>
        <w:spacing w:line="360" w:lineRule="auto"/>
        <w:ind w:leftChars="0" w:firstLine="560" w:firstLineChars="200"/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shd w:val="clear" w:color="auto" w:fill="FFFFFF"/>
          <w:lang w:val="en-US" w:eastAsia="zh-CN"/>
        </w:rPr>
        <w:t>12、PVC合成树脂瓦进场时，需经业主及监理认可，并承诺在合理使用年限内对树脂瓦进行质保。对非自然灾害、不可抗力因素及非人为损坏造成的漏水及破损，及时进行维修及更换。</w:t>
      </w:r>
    </w:p>
    <w:p w14:paraId="0AFD2E91"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8"/>
          <w:szCs w:val="28"/>
          <w:shd w:val="clear" w:color="auto" w:fill="FFFFFF"/>
          <w:lang w:val="en-US" w:eastAsia="zh-CN"/>
        </w:rPr>
      </w:pPr>
    </w:p>
    <w:p w14:paraId="3556FC61">
      <w:pPr>
        <w:pStyle w:val="6"/>
        <w:numPr>
          <w:ilvl w:val="0"/>
          <w:numId w:val="1"/>
        </w:numPr>
        <w:spacing w:line="240" w:lineRule="auto"/>
        <w:ind w:left="0" w:leftChars="0" w:firstLine="0" w:firstLineChars="0"/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暂列金额、专业工程暂估价（不可竞争费用）</w:t>
      </w:r>
    </w:p>
    <w:p w14:paraId="7666AB1E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1、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本工程暂列金额：</w:t>
      </w:r>
      <w:r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27000元；</w:t>
      </w:r>
    </w:p>
    <w:p w14:paraId="49FDD24E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  <w:r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2、</w:t>
      </w:r>
      <w:r>
        <w:rPr>
          <w:rFonts w:hint="eastAsia" w:ascii="宋体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暂估价：本工程不含暂估价</w:t>
      </w:r>
      <w:r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  <w:t>；</w:t>
      </w:r>
    </w:p>
    <w:p w14:paraId="05479938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</w:p>
    <w:p w14:paraId="76F77AC9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hAnsi="宋体" w:eastAsia="宋体" w:cs="宋体"/>
          <w:kern w:val="2"/>
          <w:sz w:val="28"/>
          <w:szCs w:val="28"/>
          <w:shd w:val="clear" w:color="auto" w:fill="FFFFFF"/>
          <w:lang w:val="en-US" w:eastAsia="zh-CN" w:bidi="ar-SA"/>
        </w:rPr>
      </w:pPr>
    </w:p>
    <w:p w14:paraId="49C8E7E6">
      <w:pPr>
        <w:pStyle w:val="5"/>
        <w:spacing w:before="0" w:beforeAutospacing="0" w:after="0" w:afterAutospacing="0"/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lang w:eastAsia="zh-CN"/>
        </w:rPr>
        <w:t>六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</w:rPr>
        <w:t>、编制结论</w:t>
      </w:r>
      <w:bookmarkStart w:id="0" w:name="_GoBack"/>
      <w:bookmarkEnd w:id="0"/>
    </w:p>
    <w:p w14:paraId="0DE7A253">
      <w:pPr>
        <w:pStyle w:val="5"/>
        <w:spacing w:before="0" w:beforeAutospacing="0" w:after="0" w:afterAutospacing="0" w:line="400" w:lineRule="atLeast"/>
        <w:ind w:firstLine="843" w:firstLineChars="300"/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</w:rPr>
        <w:t>控制价：</w:t>
      </w:r>
      <w:r>
        <w:rPr>
          <w:rFonts w:hint="eastAsia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302418.98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元（含暂列金</w:t>
      </w:r>
      <w:r>
        <w:rPr>
          <w:rFonts w:hint="eastAsia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27000元</w:t>
      </w: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）</w:t>
      </w:r>
    </w:p>
    <w:p w14:paraId="6A527810">
      <w:pPr>
        <w:pStyle w:val="5"/>
        <w:spacing w:before="0" w:beforeAutospacing="0" w:after="0" w:afterAutospacing="0" w:line="400" w:lineRule="atLeast"/>
        <w:ind w:firstLine="843" w:firstLineChars="300"/>
        <w:rPr>
          <w:rFonts w:hint="default" w:ascii="宋体" w:hAnsi="宋体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sz w:val="28"/>
          <w:szCs w:val="28"/>
          <w:highlight w:val="none"/>
          <w:lang w:eastAsia="zh-CN"/>
        </w:rPr>
        <w:t>大写：</w:t>
      </w:r>
      <w:r>
        <w:rPr>
          <w:rFonts w:hint="eastAsia" w:eastAsia="宋体" w:cs="宋体"/>
          <w:b/>
          <w:bCs/>
          <w:color w:val="000000"/>
          <w:sz w:val="28"/>
          <w:szCs w:val="28"/>
          <w:highlight w:val="none"/>
          <w:lang w:val="en-US" w:eastAsia="zh-CN"/>
        </w:rPr>
        <w:t>叁拾万零贰仟肆佰壹拾捌元玖角捌分</w:t>
      </w:r>
    </w:p>
    <w:p w14:paraId="5B3F990D">
      <w:pPr>
        <w:pStyle w:val="5"/>
        <w:spacing w:before="0" w:beforeAutospacing="0" w:after="0" w:afterAutospacing="0" w:line="400" w:lineRule="atLeast"/>
        <w:ind w:left="5320" w:hanging="5320" w:hangingChars="1900"/>
        <w:rPr>
          <w:rFonts w:hint="default" w:eastAsia="宋体" w:cs="宋体"/>
          <w:b w:val="0"/>
          <w:bCs w:val="0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eastAsia="宋体" w:cs="宋体"/>
          <w:b w:val="0"/>
          <w:bCs w:val="0"/>
          <w:color w:val="000000"/>
          <w:sz w:val="28"/>
          <w:szCs w:val="28"/>
          <w:highlight w:val="none"/>
          <w:lang w:val="en-US" w:eastAsia="zh-CN"/>
        </w:rPr>
        <w:t xml:space="preserve">                                 安徽辰丰项目管理有限公司                                  2025年07月29日</w:t>
      </w:r>
    </w:p>
    <w:p w14:paraId="0EF93C40">
      <w:pPr>
        <w:widowControl w:val="0"/>
        <w:numPr>
          <w:ilvl w:val="0"/>
          <w:numId w:val="0"/>
        </w:numPr>
        <w:jc w:val="both"/>
        <w:rPr>
          <w:rFonts w:hint="eastAsia"/>
          <w:b/>
          <w:bCs/>
          <w:color w:val="000000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1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C5C7E28"/>
    <w:multiLevelType w:val="singleLevel"/>
    <w:tmpl w:val="BC5C7E28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06A46DEA"/>
    <w:multiLevelType w:val="singleLevel"/>
    <w:tmpl w:val="06A46DEA"/>
    <w:lvl w:ilvl="0" w:tentative="0">
      <w:start w:val="1"/>
      <w:numFmt w:val="chineseCounting"/>
      <w:suff w:val="nothing"/>
      <w:lvlText w:val="%1、"/>
      <w:lvlJc w:val="left"/>
      <w:rPr>
        <w:rFonts w:hint="eastAsia" w:ascii="宋体" w:hAnsi="宋体" w:eastAsia="宋体" w:cs="宋体"/>
        <w:b/>
        <w:bCs/>
        <w:sz w:val="28"/>
        <w:szCs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ZmZGQwZDlmODQ1YmZlMWMwMDhkZDFjNzNjMjNiNjYifQ=="/>
  </w:docVars>
  <w:rsids>
    <w:rsidRoot w:val="00000000"/>
    <w:rsid w:val="00046CA0"/>
    <w:rsid w:val="004E616D"/>
    <w:rsid w:val="005539A0"/>
    <w:rsid w:val="00645991"/>
    <w:rsid w:val="00816543"/>
    <w:rsid w:val="009049D8"/>
    <w:rsid w:val="009444C8"/>
    <w:rsid w:val="00975D66"/>
    <w:rsid w:val="009C512B"/>
    <w:rsid w:val="00AB6006"/>
    <w:rsid w:val="00B06E28"/>
    <w:rsid w:val="00BA6208"/>
    <w:rsid w:val="00C67EDE"/>
    <w:rsid w:val="01170C55"/>
    <w:rsid w:val="01227D26"/>
    <w:rsid w:val="01521C8D"/>
    <w:rsid w:val="015974C0"/>
    <w:rsid w:val="0176597C"/>
    <w:rsid w:val="01A51AFE"/>
    <w:rsid w:val="01C34939"/>
    <w:rsid w:val="02AD1871"/>
    <w:rsid w:val="02CB619B"/>
    <w:rsid w:val="02EB239A"/>
    <w:rsid w:val="02F12A7C"/>
    <w:rsid w:val="03263F7F"/>
    <w:rsid w:val="03333374"/>
    <w:rsid w:val="034D6BB0"/>
    <w:rsid w:val="0385459C"/>
    <w:rsid w:val="03BB1D6C"/>
    <w:rsid w:val="03C27B06"/>
    <w:rsid w:val="03C30C20"/>
    <w:rsid w:val="03CE5E6F"/>
    <w:rsid w:val="03DB41BC"/>
    <w:rsid w:val="03F01866"/>
    <w:rsid w:val="04504BAA"/>
    <w:rsid w:val="04553F6E"/>
    <w:rsid w:val="046441B2"/>
    <w:rsid w:val="04702B56"/>
    <w:rsid w:val="04762137"/>
    <w:rsid w:val="04910D1F"/>
    <w:rsid w:val="049D0C8B"/>
    <w:rsid w:val="04BA2451"/>
    <w:rsid w:val="04BC3FEE"/>
    <w:rsid w:val="04CE3D21"/>
    <w:rsid w:val="05065269"/>
    <w:rsid w:val="05663F59"/>
    <w:rsid w:val="056C7A1B"/>
    <w:rsid w:val="05917228"/>
    <w:rsid w:val="05C313AC"/>
    <w:rsid w:val="05D84E57"/>
    <w:rsid w:val="060F2843"/>
    <w:rsid w:val="06127C3D"/>
    <w:rsid w:val="062179DE"/>
    <w:rsid w:val="066E6AED"/>
    <w:rsid w:val="069A07A2"/>
    <w:rsid w:val="069D2020"/>
    <w:rsid w:val="06E67100"/>
    <w:rsid w:val="06FF7E7A"/>
    <w:rsid w:val="0701218C"/>
    <w:rsid w:val="070E2AFA"/>
    <w:rsid w:val="072E0AA7"/>
    <w:rsid w:val="073A6058"/>
    <w:rsid w:val="073E518E"/>
    <w:rsid w:val="077F7D8D"/>
    <w:rsid w:val="079E79DA"/>
    <w:rsid w:val="08066902"/>
    <w:rsid w:val="0831084F"/>
    <w:rsid w:val="0842480A"/>
    <w:rsid w:val="084367D4"/>
    <w:rsid w:val="085207C5"/>
    <w:rsid w:val="08582DEF"/>
    <w:rsid w:val="08E501FA"/>
    <w:rsid w:val="08FB2C0B"/>
    <w:rsid w:val="093305F6"/>
    <w:rsid w:val="093323A4"/>
    <w:rsid w:val="09BB6B22"/>
    <w:rsid w:val="09C36160"/>
    <w:rsid w:val="09C63218"/>
    <w:rsid w:val="09ED69F7"/>
    <w:rsid w:val="0A00672A"/>
    <w:rsid w:val="0A13200A"/>
    <w:rsid w:val="0A2148F3"/>
    <w:rsid w:val="0A232419"/>
    <w:rsid w:val="0A5C1B3B"/>
    <w:rsid w:val="0A7B4003"/>
    <w:rsid w:val="0B04224A"/>
    <w:rsid w:val="0B0C10FF"/>
    <w:rsid w:val="0B440899"/>
    <w:rsid w:val="0B5D195B"/>
    <w:rsid w:val="0B815649"/>
    <w:rsid w:val="0BBE689D"/>
    <w:rsid w:val="0BE5207C"/>
    <w:rsid w:val="0C1B3DD0"/>
    <w:rsid w:val="0C216E2C"/>
    <w:rsid w:val="0C3152C1"/>
    <w:rsid w:val="0C62553E"/>
    <w:rsid w:val="0C85560D"/>
    <w:rsid w:val="0CA737D5"/>
    <w:rsid w:val="0CF439B5"/>
    <w:rsid w:val="0D0504FC"/>
    <w:rsid w:val="0D1B387B"/>
    <w:rsid w:val="0D3606B5"/>
    <w:rsid w:val="0D9755F8"/>
    <w:rsid w:val="0D997AC3"/>
    <w:rsid w:val="0D9F625A"/>
    <w:rsid w:val="0DB80AB6"/>
    <w:rsid w:val="0DD56120"/>
    <w:rsid w:val="0DFC545B"/>
    <w:rsid w:val="0E2B3F92"/>
    <w:rsid w:val="0E320E7D"/>
    <w:rsid w:val="0E6A7A2F"/>
    <w:rsid w:val="0E85071A"/>
    <w:rsid w:val="0EF83E74"/>
    <w:rsid w:val="0F20161D"/>
    <w:rsid w:val="0F234C69"/>
    <w:rsid w:val="0F2904D1"/>
    <w:rsid w:val="0F2E7896"/>
    <w:rsid w:val="0FCE1079"/>
    <w:rsid w:val="0FD146C5"/>
    <w:rsid w:val="10142F30"/>
    <w:rsid w:val="101561E6"/>
    <w:rsid w:val="10572E1C"/>
    <w:rsid w:val="105D4C8E"/>
    <w:rsid w:val="107B2FAF"/>
    <w:rsid w:val="107E65FB"/>
    <w:rsid w:val="10CB7366"/>
    <w:rsid w:val="10D62D5E"/>
    <w:rsid w:val="10F16DCD"/>
    <w:rsid w:val="10FE773C"/>
    <w:rsid w:val="110420D0"/>
    <w:rsid w:val="110E044A"/>
    <w:rsid w:val="111331E7"/>
    <w:rsid w:val="112F5B47"/>
    <w:rsid w:val="11610967"/>
    <w:rsid w:val="1178129C"/>
    <w:rsid w:val="118539B9"/>
    <w:rsid w:val="118E286E"/>
    <w:rsid w:val="11A50BD3"/>
    <w:rsid w:val="11D64215"/>
    <w:rsid w:val="11E31C9A"/>
    <w:rsid w:val="11E513C4"/>
    <w:rsid w:val="11FC3C7B"/>
    <w:rsid w:val="121A1B1B"/>
    <w:rsid w:val="128F4AEF"/>
    <w:rsid w:val="12D70244"/>
    <w:rsid w:val="130D3C66"/>
    <w:rsid w:val="13491142"/>
    <w:rsid w:val="13541895"/>
    <w:rsid w:val="13767A5D"/>
    <w:rsid w:val="13887DEA"/>
    <w:rsid w:val="13AC7923"/>
    <w:rsid w:val="13D03611"/>
    <w:rsid w:val="14736855"/>
    <w:rsid w:val="14757D15"/>
    <w:rsid w:val="148166BA"/>
    <w:rsid w:val="14DF3FA4"/>
    <w:rsid w:val="15080B89"/>
    <w:rsid w:val="152279AB"/>
    <w:rsid w:val="153C6A85"/>
    <w:rsid w:val="15AC2B60"/>
    <w:rsid w:val="15FA2BC8"/>
    <w:rsid w:val="16080841"/>
    <w:rsid w:val="162639BD"/>
    <w:rsid w:val="16290DB7"/>
    <w:rsid w:val="16547B0F"/>
    <w:rsid w:val="165F0C7D"/>
    <w:rsid w:val="169C77DB"/>
    <w:rsid w:val="16E80C72"/>
    <w:rsid w:val="170F4451"/>
    <w:rsid w:val="1752433D"/>
    <w:rsid w:val="1767603B"/>
    <w:rsid w:val="17A032FB"/>
    <w:rsid w:val="17B172B6"/>
    <w:rsid w:val="17B62B1E"/>
    <w:rsid w:val="17B86896"/>
    <w:rsid w:val="17C34103"/>
    <w:rsid w:val="18090EA0"/>
    <w:rsid w:val="18245CDA"/>
    <w:rsid w:val="18253800"/>
    <w:rsid w:val="18351C95"/>
    <w:rsid w:val="1853036D"/>
    <w:rsid w:val="185A5BA0"/>
    <w:rsid w:val="1867206B"/>
    <w:rsid w:val="18787DD4"/>
    <w:rsid w:val="18846779"/>
    <w:rsid w:val="18CC09A2"/>
    <w:rsid w:val="18DD236B"/>
    <w:rsid w:val="19061883"/>
    <w:rsid w:val="195A2A84"/>
    <w:rsid w:val="19642A6B"/>
    <w:rsid w:val="197A7BC7"/>
    <w:rsid w:val="19A30E80"/>
    <w:rsid w:val="19BD0194"/>
    <w:rsid w:val="19DE010A"/>
    <w:rsid w:val="19E740F9"/>
    <w:rsid w:val="1A2A15A2"/>
    <w:rsid w:val="1A312930"/>
    <w:rsid w:val="1A4A57A0"/>
    <w:rsid w:val="1A8B3932"/>
    <w:rsid w:val="1A9C424D"/>
    <w:rsid w:val="1AF851FC"/>
    <w:rsid w:val="1AFD60EA"/>
    <w:rsid w:val="1B010554"/>
    <w:rsid w:val="1B140288"/>
    <w:rsid w:val="1B244243"/>
    <w:rsid w:val="1B791F94"/>
    <w:rsid w:val="1B7B0307"/>
    <w:rsid w:val="1BAE584D"/>
    <w:rsid w:val="1C2344FA"/>
    <w:rsid w:val="1C2937E9"/>
    <w:rsid w:val="1C454471"/>
    <w:rsid w:val="1C542906"/>
    <w:rsid w:val="1C8B10FC"/>
    <w:rsid w:val="1CAA0778"/>
    <w:rsid w:val="1CBA09BB"/>
    <w:rsid w:val="1D1C1676"/>
    <w:rsid w:val="1D2247B2"/>
    <w:rsid w:val="1D291C7A"/>
    <w:rsid w:val="1D4B5AB7"/>
    <w:rsid w:val="1D646B79"/>
    <w:rsid w:val="1DB55626"/>
    <w:rsid w:val="1DDE692B"/>
    <w:rsid w:val="1DFC5003"/>
    <w:rsid w:val="1E036A1A"/>
    <w:rsid w:val="1EBA1146"/>
    <w:rsid w:val="1EEB7551"/>
    <w:rsid w:val="1F7C464D"/>
    <w:rsid w:val="1FCB1131"/>
    <w:rsid w:val="1FCD30FB"/>
    <w:rsid w:val="1FD55B0C"/>
    <w:rsid w:val="201873D2"/>
    <w:rsid w:val="202D3B9A"/>
    <w:rsid w:val="204A02A8"/>
    <w:rsid w:val="204F58BE"/>
    <w:rsid w:val="20644FC6"/>
    <w:rsid w:val="20686980"/>
    <w:rsid w:val="207D242B"/>
    <w:rsid w:val="20911B42"/>
    <w:rsid w:val="20A8517B"/>
    <w:rsid w:val="20C718F8"/>
    <w:rsid w:val="20E406FC"/>
    <w:rsid w:val="21253A7D"/>
    <w:rsid w:val="21274A8D"/>
    <w:rsid w:val="212A160F"/>
    <w:rsid w:val="21387265"/>
    <w:rsid w:val="213B4094"/>
    <w:rsid w:val="213B5E42"/>
    <w:rsid w:val="217E28FF"/>
    <w:rsid w:val="21905925"/>
    <w:rsid w:val="21B55BF5"/>
    <w:rsid w:val="21D56297"/>
    <w:rsid w:val="2203532B"/>
    <w:rsid w:val="221B0DD3"/>
    <w:rsid w:val="2265761B"/>
    <w:rsid w:val="22765384"/>
    <w:rsid w:val="22C95DFC"/>
    <w:rsid w:val="22CD6F6E"/>
    <w:rsid w:val="22DE117B"/>
    <w:rsid w:val="22E744D4"/>
    <w:rsid w:val="231A5E47"/>
    <w:rsid w:val="231E77CA"/>
    <w:rsid w:val="23290648"/>
    <w:rsid w:val="237F470C"/>
    <w:rsid w:val="238560D7"/>
    <w:rsid w:val="23A24A6C"/>
    <w:rsid w:val="23A61C99"/>
    <w:rsid w:val="23A81EB5"/>
    <w:rsid w:val="23C23A15"/>
    <w:rsid w:val="23D700A4"/>
    <w:rsid w:val="23FC3FAF"/>
    <w:rsid w:val="24305A06"/>
    <w:rsid w:val="243948BB"/>
    <w:rsid w:val="243950B1"/>
    <w:rsid w:val="24547947"/>
    <w:rsid w:val="246A0F18"/>
    <w:rsid w:val="247578BD"/>
    <w:rsid w:val="249446C0"/>
    <w:rsid w:val="24EA3E07"/>
    <w:rsid w:val="252E1F46"/>
    <w:rsid w:val="253D487F"/>
    <w:rsid w:val="253E3B42"/>
    <w:rsid w:val="254479BB"/>
    <w:rsid w:val="2593449F"/>
    <w:rsid w:val="259A75DB"/>
    <w:rsid w:val="259D40F6"/>
    <w:rsid w:val="25B52667"/>
    <w:rsid w:val="25D6438C"/>
    <w:rsid w:val="25E34B6F"/>
    <w:rsid w:val="25FD5DBC"/>
    <w:rsid w:val="261219EC"/>
    <w:rsid w:val="264E590E"/>
    <w:rsid w:val="26864004"/>
    <w:rsid w:val="26993D37"/>
    <w:rsid w:val="26997893"/>
    <w:rsid w:val="26B87832"/>
    <w:rsid w:val="26BF7103"/>
    <w:rsid w:val="27277595"/>
    <w:rsid w:val="272B1F11"/>
    <w:rsid w:val="273E0248"/>
    <w:rsid w:val="274B50A9"/>
    <w:rsid w:val="274E2DE5"/>
    <w:rsid w:val="27533EE6"/>
    <w:rsid w:val="27CC3C98"/>
    <w:rsid w:val="27E40FE2"/>
    <w:rsid w:val="281D36BC"/>
    <w:rsid w:val="28292E99"/>
    <w:rsid w:val="28416434"/>
    <w:rsid w:val="28445F24"/>
    <w:rsid w:val="285E38E1"/>
    <w:rsid w:val="286914E7"/>
    <w:rsid w:val="28991DCC"/>
    <w:rsid w:val="28C8445F"/>
    <w:rsid w:val="2920604A"/>
    <w:rsid w:val="296248B4"/>
    <w:rsid w:val="29EA6657"/>
    <w:rsid w:val="2ABA427C"/>
    <w:rsid w:val="2B4F105E"/>
    <w:rsid w:val="2B5832B5"/>
    <w:rsid w:val="2B7404F1"/>
    <w:rsid w:val="2BA95913"/>
    <w:rsid w:val="2BD355F5"/>
    <w:rsid w:val="2BEF7F55"/>
    <w:rsid w:val="2C464019"/>
    <w:rsid w:val="2C565851"/>
    <w:rsid w:val="2CA156F3"/>
    <w:rsid w:val="2CA70830"/>
    <w:rsid w:val="2CB74F17"/>
    <w:rsid w:val="2CD07A72"/>
    <w:rsid w:val="2CD31625"/>
    <w:rsid w:val="2CEF2903"/>
    <w:rsid w:val="2D177764"/>
    <w:rsid w:val="2D662499"/>
    <w:rsid w:val="2D6706EB"/>
    <w:rsid w:val="2DC25921"/>
    <w:rsid w:val="2E5A3DAC"/>
    <w:rsid w:val="2E8F43E1"/>
    <w:rsid w:val="2EA25753"/>
    <w:rsid w:val="2ECE02F6"/>
    <w:rsid w:val="2EDF69A7"/>
    <w:rsid w:val="2EE23DA1"/>
    <w:rsid w:val="2EF33EDB"/>
    <w:rsid w:val="2F1C3757"/>
    <w:rsid w:val="2F230642"/>
    <w:rsid w:val="2F587D94"/>
    <w:rsid w:val="2F642A08"/>
    <w:rsid w:val="2F6A6270"/>
    <w:rsid w:val="2F6D7C25"/>
    <w:rsid w:val="2F7964B4"/>
    <w:rsid w:val="2F7E39D5"/>
    <w:rsid w:val="2F8512FC"/>
    <w:rsid w:val="3011493E"/>
    <w:rsid w:val="30202DD3"/>
    <w:rsid w:val="302428C3"/>
    <w:rsid w:val="302E3742"/>
    <w:rsid w:val="30BE73B6"/>
    <w:rsid w:val="315A40C3"/>
    <w:rsid w:val="31880C30"/>
    <w:rsid w:val="318E5721"/>
    <w:rsid w:val="31E87920"/>
    <w:rsid w:val="3216623C"/>
    <w:rsid w:val="322A1CE7"/>
    <w:rsid w:val="323A4620"/>
    <w:rsid w:val="3244724D"/>
    <w:rsid w:val="32A41B58"/>
    <w:rsid w:val="32A73338"/>
    <w:rsid w:val="32AB107A"/>
    <w:rsid w:val="32D305D1"/>
    <w:rsid w:val="32D81743"/>
    <w:rsid w:val="33152997"/>
    <w:rsid w:val="33364127"/>
    <w:rsid w:val="33431C76"/>
    <w:rsid w:val="33692C65"/>
    <w:rsid w:val="33F11337"/>
    <w:rsid w:val="33F425AD"/>
    <w:rsid w:val="33F8151E"/>
    <w:rsid w:val="343E7CCC"/>
    <w:rsid w:val="344D6161"/>
    <w:rsid w:val="34833D46"/>
    <w:rsid w:val="34CC3529"/>
    <w:rsid w:val="34DF500B"/>
    <w:rsid w:val="351F18AB"/>
    <w:rsid w:val="3575771D"/>
    <w:rsid w:val="35B770D1"/>
    <w:rsid w:val="35C6441D"/>
    <w:rsid w:val="35FB2318"/>
    <w:rsid w:val="35FF348B"/>
    <w:rsid w:val="361123C3"/>
    <w:rsid w:val="36206083"/>
    <w:rsid w:val="362159C2"/>
    <w:rsid w:val="362A0508"/>
    <w:rsid w:val="366A2FFA"/>
    <w:rsid w:val="367C4ADB"/>
    <w:rsid w:val="36A24542"/>
    <w:rsid w:val="36A4475E"/>
    <w:rsid w:val="36DB1D75"/>
    <w:rsid w:val="36E763F9"/>
    <w:rsid w:val="36F11025"/>
    <w:rsid w:val="37160A8C"/>
    <w:rsid w:val="371B2546"/>
    <w:rsid w:val="37225683"/>
    <w:rsid w:val="37563523"/>
    <w:rsid w:val="377203B8"/>
    <w:rsid w:val="377C1237"/>
    <w:rsid w:val="37F25055"/>
    <w:rsid w:val="380C5B0D"/>
    <w:rsid w:val="386A108F"/>
    <w:rsid w:val="387B329C"/>
    <w:rsid w:val="38872C3D"/>
    <w:rsid w:val="388D1BF3"/>
    <w:rsid w:val="38F35529"/>
    <w:rsid w:val="390316CA"/>
    <w:rsid w:val="39396CB4"/>
    <w:rsid w:val="39700927"/>
    <w:rsid w:val="397F4A83"/>
    <w:rsid w:val="3986135C"/>
    <w:rsid w:val="39907F98"/>
    <w:rsid w:val="39A15EB6"/>
    <w:rsid w:val="39C72511"/>
    <w:rsid w:val="3A176233"/>
    <w:rsid w:val="3A555D6F"/>
    <w:rsid w:val="3A6C329E"/>
    <w:rsid w:val="3A8328DC"/>
    <w:rsid w:val="3AA97EC0"/>
    <w:rsid w:val="3AC70A1B"/>
    <w:rsid w:val="3AC86541"/>
    <w:rsid w:val="3AF70BD4"/>
    <w:rsid w:val="3B1D0C81"/>
    <w:rsid w:val="3B497682"/>
    <w:rsid w:val="3B84480C"/>
    <w:rsid w:val="3BBA232E"/>
    <w:rsid w:val="3BCB17C4"/>
    <w:rsid w:val="3BD80A06"/>
    <w:rsid w:val="3C2123AD"/>
    <w:rsid w:val="3C323C52"/>
    <w:rsid w:val="3C3D6ABB"/>
    <w:rsid w:val="3C7F70D3"/>
    <w:rsid w:val="3C8601D6"/>
    <w:rsid w:val="3C9D7958"/>
    <w:rsid w:val="3CA80DE9"/>
    <w:rsid w:val="3CC1149A"/>
    <w:rsid w:val="3CC6526A"/>
    <w:rsid w:val="3CC94394"/>
    <w:rsid w:val="3CE5162C"/>
    <w:rsid w:val="3D0C0967"/>
    <w:rsid w:val="3D1728E9"/>
    <w:rsid w:val="3D424389"/>
    <w:rsid w:val="3DC6320C"/>
    <w:rsid w:val="3E0B0C1F"/>
    <w:rsid w:val="3E7F1FF3"/>
    <w:rsid w:val="3E9575E4"/>
    <w:rsid w:val="3E9B7DB8"/>
    <w:rsid w:val="3EB70DA6"/>
    <w:rsid w:val="3F2127E7"/>
    <w:rsid w:val="3F261A88"/>
    <w:rsid w:val="3F3B19D7"/>
    <w:rsid w:val="3F4D5267"/>
    <w:rsid w:val="3F5B7984"/>
    <w:rsid w:val="3F7647BE"/>
    <w:rsid w:val="3F9D1D4A"/>
    <w:rsid w:val="3FA330D9"/>
    <w:rsid w:val="3FA56E51"/>
    <w:rsid w:val="3FAF1A7E"/>
    <w:rsid w:val="3FB3156E"/>
    <w:rsid w:val="3FD414E4"/>
    <w:rsid w:val="40847499"/>
    <w:rsid w:val="40861ACB"/>
    <w:rsid w:val="40B51316"/>
    <w:rsid w:val="40DC68A2"/>
    <w:rsid w:val="41397E53"/>
    <w:rsid w:val="414A5F02"/>
    <w:rsid w:val="41721C44"/>
    <w:rsid w:val="417734FD"/>
    <w:rsid w:val="418A09F4"/>
    <w:rsid w:val="41962EF5"/>
    <w:rsid w:val="41BC3A34"/>
    <w:rsid w:val="41C31810"/>
    <w:rsid w:val="41DA7286"/>
    <w:rsid w:val="41F320F5"/>
    <w:rsid w:val="41FA16D6"/>
    <w:rsid w:val="420A743F"/>
    <w:rsid w:val="421C64E1"/>
    <w:rsid w:val="425A61C1"/>
    <w:rsid w:val="42B51AA1"/>
    <w:rsid w:val="42F73E67"/>
    <w:rsid w:val="42FB3958"/>
    <w:rsid w:val="43544E16"/>
    <w:rsid w:val="435E7A42"/>
    <w:rsid w:val="436B215F"/>
    <w:rsid w:val="43972F54"/>
    <w:rsid w:val="43994F1E"/>
    <w:rsid w:val="43B835F7"/>
    <w:rsid w:val="43D321DE"/>
    <w:rsid w:val="44095C00"/>
    <w:rsid w:val="4447497A"/>
    <w:rsid w:val="44AB6CB7"/>
    <w:rsid w:val="44CD4E80"/>
    <w:rsid w:val="457F5003"/>
    <w:rsid w:val="45843BFA"/>
    <w:rsid w:val="45B1654F"/>
    <w:rsid w:val="45E26F24"/>
    <w:rsid w:val="45EC57D9"/>
    <w:rsid w:val="46003033"/>
    <w:rsid w:val="462E5DF2"/>
    <w:rsid w:val="464253F9"/>
    <w:rsid w:val="464C0026"/>
    <w:rsid w:val="47332F94"/>
    <w:rsid w:val="4799373F"/>
    <w:rsid w:val="47D032E8"/>
    <w:rsid w:val="48233009"/>
    <w:rsid w:val="483B06FE"/>
    <w:rsid w:val="48586A23"/>
    <w:rsid w:val="48643D4D"/>
    <w:rsid w:val="48653621"/>
    <w:rsid w:val="486755EB"/>
    <w:rsid w:val="489771B8"/>
    <w:rsid w:val="49690EEF"/>
    <w:rsid w:val="497C0C22"/>
    <w:rsid w:val="49825105"/>
    <w:rsid w:val="498D2E30"/>
    <w:rsid w:val="498E0956"/>
    <w:rsid w:val="499242EE"/>
    <w:rsid w:val="49AB775A"/>
    <w:rsid w:val="49B06B1E"/>
    <w:rsid w:val="49CD76D0"/>
    <w:rsid w:val="49DA5488"/>
    <w:rsid w:val="49E311DF"/>
    <w:rsid w:val="4A413C1A"/>
    <w:rsid w:val="4A4C6847"/>
    <w:rsid w:val="4A761B16"/>
    <w:rsid w:val="4A7D4C52"/>
    <w:rsid w:val="4ABE526B"/>
    <w:rsid w:val="4AD52CE0"/>
    <w:rsid w:val="4AE7656F"/>
    <w:rsid w:val="4AEB42B2"/>
    <w:rsid w:val="4B0C3764"/>
    <w:rsid w:val="4B117A90"/>
    <w:rsid w:val="4B1A06F3"/>
    <w:rsid w:val="4B241572"/>
    <w:rsid w:val="4B490FD8"/>
    <w:rsid w:val="4B585A50"/>
    <w:rsid w:val="4B8169C4"/>
    <w:rsid w:val="4BBA1ED6"/>
    <w:rsid w:val="4BC863A1"/>
    <w:rsid w:val="4C101AF6"/>
    <w:rsid w:val="4C7E1155"/>
    <w:rsid w:val="4C9F0BA6"/>
    <w:rsid w:val="4CAF7561"/>
    <w:rsid w:val="4CB15087"/>
    <w:rsid w:val="4CD62D3F"/>
    <w:rsid w:val="4CDE27F3"/>
    <w:rsid w:val="4CEA0D96"/>
    <w:rsid w:val="4CF431C6"/>
    <w:rsid w:val="4CF60CEC"/>
    <w:rsid w:val="4D04165B"/>
    <w:rsid w:val="4D0E072B"/>
    <w:rsid w:val="4D140838"/>
    <w:rsid w:val="4D6B792C"/>
    <w:rsid w:val="4D835C01"/>
    <w:rsid w:val="4DA64B8A"/>
    <w:rsid w:val="4DAE5A6A"/>
    <w:rsid w:val="4DB42F5D"/>
    <w:rsid w:val="4DF711BF"/>
    <w:rsid w:val="4DF74D1B"/>
    <w:rsid w:val="4E231FB4"/>
    <w:rsid w:val="4E241889"/>
    <w:rsid w:val="4E606D65"/>
    <w:rsid w:val="4E726A98"/>
    <w:rsid w:val="4E797E26"/>
    <w:rsid w:val="4E9D5AC6"/>
    <w:rsid w:val="4EB175C0"/>
    <w:rsid w:val="4EB3058D"/>
    <w:rsid w:val="4EC54E1A"/>
    <w:rsid w:val="4F135B85"/>
    <w:rsid w:val="4F1B0EDE"/>
    <w:rsid w:val="4F231B40"/>
    <w:rsid w:val="4F5B5CB0"/>
    <w:rsid w:val="4F7F146C"/>
    <w:rsid w:val="4F8C5937"/>
    <w:rsid w:val="4FC155E1"/>
    <w:rsid w:val="4FC21359"/>
    <w:rsid w:val="4FC36603"/>
    <w:rsid w:val="4FD33566"/>
    <w:rsid w:val="4FE319FB"/>
    <w:rsid w:val="50106568"/>
    <w:rsid w:val="501F0559"/>
    <w:rsid w:val="50546455"/>
    <w:rsid w:val="50616A05"/>
    <w:rsid w:val="50A078EC"/>
    <w:rsid w:val="50B67110"/>
    <w:rsid w:val="51053BF3"/>
    <w:rsid w:val="51272A94"/>
    <w:rsid w:val="51537C39"/>
    <w:rsid w:val="51543999"/>
    <w:rsid w:val="515D57DD"/>
    <w:rsid w:val="51714DE5"/>
    <w:rsid w:val="518F170F"/>
    <w:rsid w:val="51A813A9"/>
    <w:rsid w:val="51B86EB8"/>
    <w:rsid w:val="51C27BD0"/>
    <w:rsid w:val="51D610EC"/>
    <w:rsid w:val="51E8779D"/>
    <w:rsid w:val="520A7EB0"/>
    <w:rsid w:val="52595FA5"/>
    <w:rsid w:val="526112FD"/>
    <w:rsid w:val="527E3C5D"/>
    <w:rsid w:val="52A01E26"/>
    <w:rsid w:val="52A64F62"/>
    <w:rsid w:val="52B1417C"/>
    <w:rsid w:val="52B15DE1"/>
    <w:rsid w:val="53140BA3"/>
    <w:rsid w:val="5325232B"/>
    <w:rsid w:val="532D11DF"/>
    <w:rsid w:val="53733096"/>
    <w:rsid w:val="53990623"/>
    <w:rsid w:val="54273E81"/>
    <w:rsid w:val="54420CBA"/>
    <w:rsid w:val="547A0454"/>
    <w:rsid w:val="548968E9"/>
    <w:rsid w:val="549A4653"/>
    <w:rsid w:val="54D74E67"/>
    <w:rsid w:val="54DA0085"/>
    <w:rsid w:val="54DC4C6B"/>
    <w:rsid w:val="54E0475B"/>
    <w:rsid w:val="54EC75A4"/>
    <w:rsid w:val="55256612"/>
    <w:rsid w:val="55383FF4"/>
    <w:rsid w:val="55480841"/>
    <w:rsid w:val="55794BB0"/>
    <w:rsid w:val="558570B1"/>
    <w:rsid w:val="55D87B28"/>
    <w:rsid w:val="55E77D6B"/>
    <w:rsid w:val="55EC5382"/>
    <w:rsid w:val="560B3A5A"/>
    <w:rsid w:val="56710DA5"/>
    <w:rsid w:val="56A65531"/>
    <w:rsid w:val="56B85264"/>
    <w:rsid w:val="56C37E91"/>
    <w:rsid w:val="56D26326"/>
    <w:rsid w:val="56FE711B"/>
    <w:rsid w:val="570B7A8A"/>
    <w:rsid w:val="57111330"/>
    <w:rsid w:val="57354C99"/>
    <w:rsid w:val="574045D0"/>
    <w:rsid w:val="57437223"/>
    <w:rsid w:val="57527466"/>
    <w:rsid w:val="575E2B73"/>
    <w:rsid w:val="576C677A"/>
    <w:rsid w:val="577358B3"/>
    <w:rsid w:val="57A07647"/>
    <w:rsid w:val="57D165DD"/>
    <w:rsid w:val="58022C3B"/>
    <w:rsid w:val="58445001"/>
    <w:rsid w:val="58472D43"/>
    <w:rsid w:val="584A11BB"/>
    <w:rsid w:val="584B45E2"/>
    <w:rsid w:val="588F0DC8"/>
    <w:rsid w:val="589F0489"/>
    <w:rsid w:val="58B54151"/>
    <w:rsid w:val="58B73A25"/>
    <w:rsid w:val="58E80082"/>
    <w:rsid w:val="58FF53CC"/>
    <w:rsid w:val="591061DF"/>
    <w:rsid w:val="595219A0"/>
    <w:rsid w:val="59B67452"/>
    <w:rsid w:val="59F34F31"/>
    <w:rsid w:val="5A154FC4"/>
    <w:rsid w:val="5A2564D5"/>
    <w:rsid w:val="5A3966BC"/>
    <w:rsid w:val="5A737E20"/>
    <w:rsid w:val="5AA24261"/>
    <w:rsid w:val="5AA4447D"/>
    <w:rsid w:val="5AC73CC7"/>
    <w:rsid w:val="5AFC6067"/>
    <w:rsid w:val="5B092532"/>
    <w:rsid w:val="5B2353A2"/>
    <w:rsid w:val="5B3C46B5"/>
    <w:rsid w:val="5B896280"/>
    <w:rsid w:val="5B995664"/>
    <w:rsid w:val="5BD90156"/>
    <w:rsid w:val="5BFE7BBD"/>
    <w:rsid w:val="5C567A90"/>
    <w:rsid w:val="5C62424F"/>
    <w:rsid w:val="5C666CBB"/>
    <w:rsid w:val="5C78171D"/>
    <w:rsid w:val="5C8E0F41"/>
    <w:rsid w:val="5C910A31"/>
    <w:rsid w:val="5C9815A6"/>
    <w:rsid w:val="5DAA3B58"/>
    <w:rsid w:val="5DB449D7"/>
    <w:rsid w:val="5DC6470A"/>
    <w:rsid w:val="5DCD5A99"/>
    <w:rsid w:val="5E2733FB"/>
    <w:rsid w:val="5E280F21"/>
    <w:rsid w:val="5E850121"/>
    <w:rsid w:val="5EBD78BB"/>
    <w:rsid w:val="5ED56957"/>
    <w:rsid w:val="5EE323C7"/>
    <w:rsid w:val="5EEB4428"/>
    <w:rsid w:val="5F053010"/>
    <w:rsid w:val="5F3E6C4E"/>
    <w:rsid w:val="5F7607C2"/>
    <w:rsid w:val="5F9E149B"/>
    <w:rsid w:val="5FCD3B2E"/>
    <w:rsid w:val="603B318E"/>
    <w:rsid w:val="60813670"/>
    <w:rsid w:val="60C72C73"/>
    <w:rsid w:val="60EA0710"/>
    <w:rsid w:val="60FA5C7F"/>
    <w:rsid w:val="610C205C"/>
    <w:rsid w:val="6118338B"/>
    <w:rsid w:val="6118527D"/>
    <w:rsid w:val="612E684E"/>
    <w:rsid w:val="6138591F"/>
    <w:rsid w:val="616109D2"/>
    <w:rsid w:val="61A86601"/>
    <w:rsid w:val="61B72CE8"/>
    <w:rsid w:val="61BD7BD2"/>
    <w:rsid w:val="62175534"/>
    <w:rsid w:val="62CE653B"/>
    <w:rsid w:val="62EF1522"/>
    <w:rsid w:val="6320666B"/>
    <w:rsid w:val="634467FD"/>
    <w:rsid w:val="63796491"/>
    <w:rsid w:val="63AE3C76"/>
    <w:rsid w:val="63F219B8"/>
    <w:rsid w:val="640146EE"/>
    <w:rsid w:val="6410048D"/>
    <w:rsid w:val="64432611"/>
    <w:rsid w:val="64591E34"/>
    <w:rsid w:val="64680E0B"/>
    <w:rsid w:val="647A1DAB"/>
    <w:rsid w:val="648357D6"/>
    <w:rsid w:val="64EF4547"/>
    <w:rsid w:val="64FD6C64"/>
    <w:rsid w:val="65000D38"/>
    <w:rsid w:val="658A3B46"/>
    <w:rsid w:val="65901C00"/>
    <w:rsid w:val="65B337C6"/>
    <w:rsid w:val="65DC4ACB"/>
    <w:rsid w:val="66754F1F"/>
    <w:rsid w:val="66860EDB"/>
    <w:rsid w:val="671211B0"/>
    <w:rsid w:val="67600017"/>
    <w:rsid w:val="676C1E7F"/>
    <w:rsid w:val="67841956"/>
    <w:rsid w:val="679D472E"/>
    <w:rsid w:val="67C021CA"/>
    <w:rsid w:val="67C43A69"/>
    <w:rsid w:val="67DF08A2"/>
    <w:rsid w:val="67E72896"/>
    <w:rsid w:val="68B65AA7"/>
    <w:rsid w:val="68CA7BB2"/>
    <w:rsid w:val="693E5A9D"/>
    <w:rsid w:val="693F0E24"/>
    <w:rsid w:val="69693A29"/>
    <w:rsid w:val="698A2A90"/>
    <w:rsid w:val="69937B96"/>
    <w:rsid w:val="69CE0BCF"/>
    <w:rsid w:val="69E2467A"/>
    <w:rsid w:val="69F543AD"/>
    <w:rsid w:val="69FC398E"/>
    <w:rsid w:val="6A274783"/>
    <w:rsid w:val="6A6D03E7"/>
    <w:rsid w:val="6A773014"/>
    <w:rsid w:val="6A8B2F63"/>
    <w:rsid w:val="6A974041"/>
    <w:rsid w:val="6AC50223"/>
    <w:rsid w:val="6AE02E70"/>
    <w:rsid w:val="6B2E40FC"/>
    <w:rsid w:val="6B317667"/>
    <w:rsid w:val="6B777044"/>
    <w:rsid w:val="6B7B6B34"/>
    <w:rsid w:val="6B9B0F84"/>
    <w:rsid w:val="6BA131EF"/>
    <w:rsid w:val="6BEA3CBA"/>
    <w:rsid w:val="6BEC17E0"/>
    <w:rsid w:val="6BED7064"/>
    <w:rsid w:val="6C3C2D9C"/>
    <w:rsid w:val="6CD504C6"/>
    <w:rsid w:val="6D0A14BC"/>
    <w:rsid w:val="6D156B14"/>
    <w:rsid w:val="6D1C309D"/>
    <w:rsid w:val="6D681565"/>
    <w:rsid w:val="6D853C9A"/>
    <w:rsid w:val="6DE50BDD"/>
    <w:rsid w:val="6DEF7365"/>
    <w:rsid w:val="6E25722B"/>
    <w:rsid w:val="6E4B4EE4"/>
    <w:rsid w:val="6E607E4C"/>
    <w:rsid w:val="6E645FA5"/>
    <w:rsid w:val="6E963C85"/>
    <w:rsid w:val="6EA2087C"/>
    <w:rsid w:val="6EA939B8"/>
    <w:rsid w:val="6EDA5EDF"/>
    <w:rsid w:val="6EDB4F7D"/>
    <w:rsid w:val="6F2A2D4B"/>
    <w:rsid w:val="6F35524C"/>
    <w:rsid w:val="6F9D041D"/>
    <w:rsid w:val="6FA96783"/>
    <w:rsid w:val="6FD20CED"/>
    <w:rsid w:val="7011122A"/>
    <w:rsid w:val="70390D6C"/>
    <w:rsid w:val="70765FF6"/>
    <w:rsid w:val="707D6EAA"/>
    <w:rsid w:val="709366CE"/>
    <w:rsid w:val="709541F4"/>
    <w:rsid w:val="70AD6FF9"/>
    <w:rsid w:val="70CA344A"/>
    <w:rsid w:val="70CB5E68"/>
    <w:rsid w:val="70DC1E23"/>
    <w:rsid w:val="70E92792"/>
    <w:rsid w:val="71064FE2"/>
    <w:rsid w:val="7114083D"/>
    <w:rsid w:val="71192D4D"/>
    <w:rsid w:val="7173007A"/>
    <w:rsid w:val="7176198C"/>
    <w:rsid w:val="717958C4"/>
    <w:rsid w:val="718F6E95"/>
    <w:rsid w:val="7201004E"/>
    <w:rsid w:val="72055B42"/>
    <w:rsid w:val="72323CC5"/>
    <w:rsid w:val="72763F49"/>
    <w:rsid w:val="72785B7B"/>
    <w:rsid w:val="72874010"/>
    <w:rsid w:val="72D8486C"/>
    <w:rsid w:val="72DF209E"/>
    <w:rsid w:val="72F330CB"/>
    <w:rsid w:val="7349082B"/>
    <w:rsid w:val="73C372CA"/>
    <w:rsid w:val="73CD56AC"/>
    <w:rsid w:val="73D2750D"/>
    <w:rsid w:val="74147775"/>
    <w:rsid w:val="741728A6"/>
    <w:rsid w:val="742F670E"/>
    <w:rsid w:val="744A3547"/>
    <w:rsid w:val="746D7236"/>
    <w:rsid w:val="74B36375"/>
    <w:rsid w:val="74BE7A92"/>
    <w:rsid w:val="74DA0439"/>
    <w:rsid w:val="74E7523A"/>
    <w:rsid w:val="750C4AE5"/>
    <w:rsid w:val="751F6782"/>
    <w:rsid w:val="753164B5"/>
    <w:rsid w:val="75510906"/>
    <w:rsid w:val="75581C94"/>
    <w:rsid w:val="756E3266"/>
    <w:rsid w:val="757A60AE"/>
    <w:rsid w:val="757F36C5"/>
    <w:rsid w:val="759E1D9D"/>
    <w:rsid w:val="75B01AD0"/>
    <w:rsid w:val="75DF5F11"/>
    <w:rsid w:val="75FA2D4B"/>
    <w:rsid w:val="760140DA"/>
    <w:rsid w:val="7650251E"/>
    <w:rsid w:val="76595CC4"/>
    <w:rsid w:val="76944F4E"/>
    <w:rsid w:val="76A50F09"/>
    <w:rsid w:val="76B61368"/>
    <w:rsid w:val="772239BD"/>
    <w:rsid w:val="77674410"/>
    <w:rsid w:val="77901BB9"/>
    <w:rsid w:val="77BD2282"/>
    <w:rsid w:val="77C43611"/>
    <w:rsid w:val="77C629EB"/>
    <w:rsid w:val="77DC4DFE"/>
    <w:rsid w:val="780103C1"/>
    <w:rsid w:val="781520BE"/>
    <w:rsid w:val="789E31A5"/>
    <w:rsid w:val="78AC657F"/>
    <w:rsid w:val="78AD22F7"/>
    <w:rsid w:val="78D6184E"/>
    <w:rsid w:val="79254583"/>
    <w:rsid w:val="792C0DF8"/>
    <w:rsid w:val="79386064"/>
    <w:rsid w:val="7956473D"/>
    <w:rsid w:val="7997722F"/>
    <w:rsid w:val="79D73ACF"/>
    <w:rsid w:val="7A071195"/>
    <w:rsid w:val="7A2465E9"/>
    <w:rsid w:val="7A432E96"/>
    <w:rsid w:val="7A5C0287"/>
    <w:rsid w:val="7A6429CB"/>
    <w:rsid w:val="7A6A66F1"/>
    <w:rsid w:val="7A756E44"/>
    <w:rsid w:val="7A7A445B"/>
    <w:rsid w:val="7AA11D77"/>
    <w:rsid w:val="7AC202DC"/>
    <w:rsid w:val="7AC35E02"/>
    <w:rsid w:val="7AD53FFC"/>
    <w:rsid w:val="7B02692A"/>
    <w:rsid w:val="7B292109"/>
    <w:rsid w:val="7B340AAD"/>
    <w:rsid w:val="7B4C5DF7"/>
    <w:rsid w:val="7B51340D"/>
    <w:rsid w:val="7B580C40"/>
    <w:rsid w:val="7B6F1AE6"/>
    <w:rsid w:val="7B937ECA"/>
    <w:rsid w:val="7B9F061D"/>
    <w:rsid w:val="7BBF741B"/>
    <w:rsid w:val="7BEC3136"/>
    <w:rsid w:val="7BED75DA"/>
    <w:rsid w:val="7C054731"/>
    <w:rsid w:val="7C110209"/>
    <w:rsid w:val="7C172EA1"/>
    <w:rsid w:val="7C1C76BD"/>
    <w:rsid w:val="7C86358B"/>
    <w:rsid w:val="7CC320E9"/>
    <w:rsid w:val="7CD60DE8"/>
    <w:rsid w:val="7CE47CA6"/>
    <w:rsid w:val="7CF63ECD"/>
    <w:rsid w:val="7CFF2E9A"/>
    <w:rsid w:val="7D0E143B"/>
    <w:rsid w:val="7D316C9B"/>
    <w:rsid w:val="7D31799A"/>
    <w:rsid w:val="7D342FE7"/>
    <w:rsid w:val="7D344D95"/>
    <w:rsid w:val="7D511600"/>
    <w:rsid w:val="7D9A6556"/>
    <w:rsid w:val="7DC44216"/>
    <w:rsid w:val="7DD10836"/>
    <w:rsid w:val="7DF34C50"/>
    <w:rsid w:val="7E064983"/>
    <w:rsid w:val="7E221091"/>
    <w:rsid w:val="7E4B05E8"/>
    <w:rsid w:val="7E8B4E88"/>
    <w:rsid w:val="7EB15F32"/>
    <w:rsid w:val="7ED95BF4"/>
    <w:rsid w:val="7F0D1D41"/>
    <w:rsid w:val="7F0F1615"/>
    <w:rsid w:val="7F4D3177"/>
    <w:rsid w:val="7F56350C"/>
    <w:rsid w:val="7F6C2F0C"/>
    <w:rsid w:val="7F8248B5"/>
    <w:rsid w:val="7FCA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unhideWhenUsed/>
    <w:qFormat/>
    <w:uiPriority w:val="99"/>
    <w:pPr>
      <w:ind w:firstLine="420" w:firstLineChars="20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200" w:leftChars="200"/>
    </w:p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6">
    <w:name w:val="Body Text First Indent 2"/>
    <w:basedOn w:val="3"/>
    <w:autoRedefine/>
    <w:qFormat/>
    <w:uiPriority w:val="0"/>
    <w:pPr>
      <w:spacing w:line="360" w:lineRule="auto"/>
      <w:ind w:firstLine="200" w:firstLineChars="200"/>
    </w:pPr>
    <w:rPr>
      <w:rFonts w:asci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1386</Words>
  <Characters>1481</Characters>
  <Lines>0</Lines>
  <Paragraphs>0</Paragraphs>
  <TotalTime>71</TotalTime>
  <ScaleCrop>false</ScaleCrop>
  <LinksUpToDate>false</LinksUpToDate>
  <CharactersWithSpaces>1549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2021-04-27T05:33:00Z</dcterms:created>
  <dc:creator>Lenovo</dc:creator>
  <cp:lastModifiedBy>L J Y</cp:lastModifiedBy>
  <cp:lastPrinted>2021-06-21T02:16:00Z</cp:lastPrinted>
  <dcterms:modified xsi:type="dcterms:W3CDTF">2025-07-31T09:05:42Z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E6BCD05D34A74BCF9BAAF9D5E8E28C21</vt:lpwstr>
  </property>
  <property fmtid="{D5CDD505-2E9C-101B-9397-08002B2CF9AE}" pid="4" name="KSOTemplateDocerSaveRecord">
    <vt:lpwstr>eyJoZGlkIjoiMjA3MWM3OTNiMDU5ODQyOGY0Zjk5M2I3MTFmYTllMzciLCJ1c2VySWQiOiI0Mzk5NDI0MDYifQ==</vt:lpwstr>
  </property>
</Properties>
</file>